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8CC0" w14:textId="7348C3E7" w:rsidR="007F753B" w:rsidRDefault="009F0F9F" w:rsidP="00081203">
      <w:pPr>
        <w:pStyle w:val="Heading3"/>
        <w:rPr>
          <w:rStyle w:val="Hyperlink"/>
        </w:rPr>
      </w:pPr>
      <w:r w:rsidRPr="00081203">
        <w:t xml:space="preserve">Dr. </w:t>
      </w:r>
      <w:r w:rsidR="00BC5D81" w:rsidRPr="00081203">
        <w:t>Aswathy Rachel Varughese</w:t>
      </w:r>
      <w:r w:rsidR="002A3A42">
        <w:br/>
      </w:r>
      <w:r w:rsidR="002B41D0">
        <w:t>Mobile</w:t>
      </w:r>
      <w:r w:rsidR="002A3A42">
        <w:t>: +91-9497885522</w:t>
      </w:r>
      <w:r w:rsidR="002A3A42">
        <w:br/>
        <w:t xml:space="preserve">Email: </w:t>
      </w:r>
      <w:hyperlink r:id="rId8" w:history="1">
        <w:r w:rsidR="002A3A42" w:rsidRPr="00796C3D">
          <w:rPr>
            <w:rStyle w:val="Hyperlink"/>
          </w:rPr>
          <w:t>iamaswathyvarughese@gmail.com</w:t>
        </w:r>
      </w:hyperlink>
    </w:p>
    <w:p w14:paraId="4D2A8AD9" w14:textId="023F85CC" w:rsidR="00E604E1" w:rsidRPr="00AD1EBF" w:rsidRDefault="00AD1EBF" w:rsidP="00AD1EBF">
      <w:pPr>
        <w:rPr>
          <w:b/>
          <w:bCs/>
        </w:rPr>
      </w:pPr>
      <w:r>
        <w:t xml:space="preserve">                                                  </w:t>
      </w:r>
      <w:r w:rsidRPr="00AD1EBF">
        <w:rPr>
          <w:b/>
          <w:bCs/>
        </w:rPr>
        <w:t xml:space="preserve">  </w:t>
      </w:r>
    </w:p>
    <w:p w14:paraId="2C145660" w14:textId="48BCEE74" w:rsidR="00E604E1" w:rsidRDefault="00AD353B" w:rsidP="00E604E1">
      <w:pPr>
        <w:pStyle w:val="Heading1"/>
      </w:pPr>
      <w:r>
        <w:t>Current Position</w:t>
      </w:r>
    </w:p>
    <w:p w14:paraId="5E9FD271" w14:textId="38635B29" w:rsidR="001273C1" w:rsidRPr="00AD353B" w:rsidRDefault="002163FE" w:rsidP="003967F9">
      <w:pPr>
        <w:jc w:val="both"/>
        <w:rPr>
          <w:rFonts w:cs="Times New Roman"/>
          <w:b/>
          <w:bCs/>
          <w:sz w:val="22"/>
          <w:szCs w:val="22"/>
        </w:rPr>
      </w:pPr>
      <w:r w:rsidRPr="002163FE">
        <w:rPr>
          <w:rFonts w:cs="Times New Roman"/>
          <w:b/>
          <w:bCs/>
          <w:sz w:val="22"/>
          <w:szCs w:val="22"/>
        </w:rPr>
        <w:t>Assistant Professor</w:t>
      </w:r>
      <w:r w:rsidR="009A0D84">
        <w:rPr>
          <w:rFonts w:cs="Times New Roman"/>
          <w:b/>
          <w:bCs/>
          <w:sz w:val="22"/>
          <w:szCs w:val="22"/>
        </w:rPr>
        <w:t xml:space="preserve"> </w:t>
      </w:r>
      <w:r w:rsidR="00AD353B">
        <w:rPr>
          <w:rFonts w:cs="Times New Roman"/>
          <w:b/>
          <w:bCs/>
          <w:sz w:val="22"/>
          <w:szCs w:val="22"/>
        </w:rPr>
        <w:t>at Gulati Institute of Finance and Taxation (GIFT), Thiruvananthapuram</w:t>
      </w:r>
    </w:p>
    <w:p w14:paraId="59870414" w14:textId="4A005D47" w:rsidR="009E6204" w:rsidRPr="006E0403" w:rsidRDefault="006E0403" w:rsidP="006E0403">
      <w:pPr>
        <w:pStyle w:val="Heading1"/>
      </w:pPr>
      <w:r>
        <w:t>Education</w:t>
      </w:r>
    </w:p>
    <w:p w14:paraId="0E7C6228" w14:textId="2371843F" w:rsidR="006827C6" w:rsidRPr="006827C6" w:rsidRDefault="00F519EF" w:rsidP="00F519EF">
      <w:pPr>
        <w:pStyle w:val="ListParagraph"/>
        <w:numPr>
          <w:ilvl w:val="0"/>
          <w:numId w:val="14"/>
        </w:numPr>
        <w:spacing w:before="240" w:line="360" w:lineRule="auto"/>
        <w:jc w:val="both"/>
        <w:rPr>
          <w:rFonts w:cs="Times New Roman"/>
          <w:sz w:val="22"/>
          <w:szCs w:val="22"/>
        </w:rPr>
      </w:pPr>
      <w:r w:rsidRPr="006827C6">
        <w:rPr>
          <w:rFonts w:cs="Times New Roman"/>
          <w:b/>
          <w:bCs/>
          <w:sz w:val="22"/>
          <w:szCs w:val="22"/>
        </w:rPr>
        <w:t>Ph</w:t>
      </w:r>
      <w:r w:rsidR="006827C6">
        <w:rPr>
          <w:rFonts w:cs="Times New Roman"/>
          <w:b/>
          <w:bCs/>
          <w:sz w:val="22"/>
          <w:szCs w:val="22"/>
        </w:rPr>
        <w:t>.</w:t>
      </w:r>
      <w:r w:rsidRPr="006827C6">
        <w:rPr>
          <w:rFonts w:cs="Times New Roman"/>
          <w:b/>
          <w:bCs/>
          <w:sz w:val="22"/>
          <w:szCs w:val="22"/>
        </w:rPr>
        <w:t>D</w:t>
      </w:r>
      <w:r w:rsidR="006827C6">
        <w:rPr>
          <w:rFonts w:cs="Times New Roman"/>
          <w:b/>
          <w:bCs/>
          <w:sz w:val="22"/>
          <w:szCs w:val="22"/>
        </w:rPr>
        <w:t>.</w:t>
      </w:r>
      <w:r w:rsidRPr="006827C6">
        <w:rPr>
          <w:rFonts w:cs="Times New Roman"/>
          <w:sz w:val="22"/>
          <w:szCs w:val="22"/>
        </w:rPr>
        <w:t xml:space="preserve"> from</w:t>
      </w:r>
      <w:r w:rsidR="00AD1EBF">
        <w:rPr>
          <w:rFonts w:cs="Times New Roman"/>
          <w:sz w:val="22"/>
          <w:szCs w:val="22"/>
        </w:rPr>
        <w:t xml:space="preserve"> </w:t>
      </w:r>
      <w:r w:rsidRPr="006827C6">
        <w:rPr>
          <w:rFonts w:cs="Times New Roman"/>
          <w:sz w:val="22"/>
          <w:szCs w:val="22"/>
        </w:rPr>
        <w:t>Institute for Social and Economic Change (ISEC), Bangalore</w:t>
      </w:r>
      <w:r w:rsidR="00AD353B">
        <w:rPr>
          <w:rFonts w:cs="Times New Roman"/>
          <w:sz w:val="22"/>
          <w:szCs w:val="22"/>
        </w:rPr>
        <w:t>.</w:t>
      </w:r>
    </w:p>
    <w:p w14:paraId="1C2E30EB" w14:textId="2EEA8029" w:rsidR="00AD353B" w:rsidRPr="00AD353B" w:rsidRDefault="00AD353B" w:rsidP="00F519EF">
      <w:pPr>
        <w:pStyle w:val="ListParagraph"/>
        <w:numPr>
          <w:ilvl w:val="0"/>
          <w:numId w:val="14"/>
        </w:numPr>
        <w:spacing w:before="240"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Double Post Graduation in Mathematical Economics </w:t>
      </w:r>
      <w:r w:rsidR="00143386">
        <w:rPr>
          <w:rFonts w:cs="Times New Roman"/>
          <w:sz w:val="22"/>
          <w:szCs w:val="22"/>
        </w:rPr>
        <w:t xml:space="preserve">(Madurai Kamaraj University) </w:t>
      </w:r>
      <w:r>
        <w:rPr>
          <w:rFonts w:cs="Times New Roman"/>
          <w:sz w:val="22"/>
          <w:szCs w:val="22"/>
        </w:rPr>
        <w:t xml:space="preserve">and Actuarial Science </w:t>
      </w:r>
      <w:r w:rsidR="00143386">
        <w:rPr>
          <w:rFonts w:cs="Times New Roman"/>
          <w:sz w:val="22"/>
          <w:szCs w:val="22"/>
        </w:rPr>
        <w:t>(Amity University)</w:t>
      </w:r>
    </w:p>
    <w:p w14:paraId="66BE811E" w14:textId="3CA0363D" w:rsidR="00CC5288" w:rsidRDefault="00CC5288" w:rsidP="00CC5288">
      <w:pPr>
        <w:pStyle w:val="Heading1"/>
      </w:pPr>
      <w:r>
        <w:t xml:space="preserve">Professional Experience </w:t>
      </w:r>
    </w:p>
    <w:p w14:paraId="379BF33A" w14:textId="409E7039" w:rsidR="002163FE" w:rsidRDefault="002163FE" w:rsidP="00CC5288">
      <w:pPr>
        <w:pStyle w:val="ListParagraph"/>
        <w:numPr>
          <w:ilvl w:val="0"/>
          <w:numId w:val="15"/>
        </w:numPr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Assistant Professor, Department of Applied Economics, Cochin University of Science and Technology (CUSAT), Cochin</w:t>
      </w:r>
      <w:r w:rsidR="00B217EA">
        <w:rPr>
          <w:rFonts w:cs="Times New Roman"/>
          <w:b/>
          <w:bCs/>
          <w:i/>
          <w:iCs/>
          <w:sz w:val="22"/>
          <w:szCs w:val="22"/>
        </w:rPr>
        <w:t xml:space="preserve"> </w:t>
      </w:r>
    </w:p>
    <w:p w14:paraId="5EDEEE20" w14:textId="545944C9" w:rsidR="00CC5288" w:rsidRDefault="00CC5288" w:rsidP="00CC5288">
      <w:pPr>
        <w:pStyle w:val="ListParagraph"/>
        <w:numPr>
          <w:ilvl w:val="0"/>
          <w:numId w:val="15"/>
        </w:numPr>
        <w:rPr>
          <w:rFonts w:cs="Times New Roman"/>
          <w:b/>
          <w:bCs/>
          <w:i/>
          <w:iCs/>
          <w:sz w:val="22"/>
          <w:szCs w:val="22"/>
        </w:rPr>
      </w:pPr>
      <w:r w:rsidRPr="00CC5288">
        <w:rPr>
          <w:rFonts w:cs="Times New Roman"/>
          <w:b/>
          <w:bCs/>
          <w:i/>
          <w:iCs/>
          <w:sz w:val="22"/>
          <w:szCs w:val="22"/>
        </w:rPr>
        <w:t>Economist</w:t>
      </w:r>
      <w:r>
        <w:rPr>
          <w:rFonts w:cs="Times New Roman"/>
          <w:b/>
          <w:bCs/>
          <w:i/>
          <w:iCs/>
          <w:sz w:val="22"/>
          <w:szCs w:val="22"/>
        </w:rPr>
        <w:t xml:space="preserve"> (Scale II -</w:t>
      </w:r>
      <w:r w:rsidRPr="00CC5288">
        <w:rPr>
          <w:rFonts w:cs="Times New Roman"/>
          <w:b/>
          <w:bCs/>
          <w:i/>
          <w:iCs/>
          <w:sz w:val="22"/>
          <w:szCs w:val="22"/>
        </w:rPr>
        <w:t>Manager</w:t>
      </w:r>
      <w:r>
        <w:rPr>
          <w:rFonts w:cs="Times New Roman"/>
          <w:b/>
          <w:bCs/>
          <w:i/>
          <w:iCs/>
          <w:sz w:val="22"/>
          <w:szCs w:val="22"/>
        </w:rPr>
        <w:t>)</w:t>
      </w:r>
      <w:r w:rsidRPr="00CC5288">
        <w:rPr>
          <w:rFonts w:cs="Times New Roman"/>
          <w:b/>
          <w:bCs/>
          <w:i/>
          <w:iCs/>
          <w:sz w:val="22"/>
          <w:szCs w:val="22"/>
        </w:rPr>
        <w:t xml:space="preserve"> </w:t>
      </w:r>
      <w:r>
        <w:rPr>
          <w:rFonts w:cs="Times New Roman"/>
          <w:b/>
          <w:bCs/>
          <w:i/>
          <w:iCs/>
          <w:sz w:val="22"/>
          <w:szCs w:val="22"/>
        </w:rPr>
        <w:t>at</w:t>
      </w:r>
      <w:r w:rsidRPr="00CC5288">
        <w:rPr>
          <w:rFonts w:cs="Times New Roman"/>
          <w:b/>
          <w:bCs/>
          <w:i/>
          <w:iCs/>
          <w:sz w:val="22"/>
          <w:szCs w:val="22"/>
        </w:rPr>
        <w:t xml:space="preserve"> Canara Bank</w:t>
      </w:r>
      <w:r>
        <w:rPr>
          <w:rFonts w:cs="Times New Roman"/>
          <w:b/>
          <w:bCs/>
          <w:i/>
          <w:iCs/>
          <w:sz w:val="22"/>
          <w:szCs w:val="22"/>
        </w:rPr>
        <w:t>, Head Office, Bangalore</w:t>
      </w:r>
    </w:p>
    <w:p w14:paraId="36AFE302" w14:textId="38472F02" w:rsidR="00143386" w:rsidRPr="00CC5288" w:rsidRDefault="00143386" w:rsidP="00CC5288">
      <w:pPr>
        <w:pStyle w:val="ListParagraph"/>
        <w:numPr>
          <w:ilvl w:val="0"/>
          <w:numId w:val="15"/>
        </w:numPr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 xml:space="preserve">Assistant Professor, Department of Economics and Professional Studies, Christ University, Bangalore </w:t>
      </w:r>
    </w:p>
    <w:p w14:paraId="5D18A156" w14:textId="66B74C9C" w:rsidR="00B46C19" w:rsidRDefault="00D84E08" w:rsidP="00587AFE">
      <w:pPr>
        <w:pStyle w:val="Heading1"/>
      </w:pPr>
      <w:r>
        <w:t>Professional</w:t>
      </w:r>
      <w:r w:rsidR="00E77271">
        <w:t xml:space="preserve"> and Research</w:t>
      </w:r>
      <w:r>
        <w:t xml:space="preserve"> Skills</w:t>
      </w:r>
    </w:p>
    <w:p w14:paraId="2C980373" w14:textId="2FD8F0AA" w:rsidR="008B3280" w:rsidRDefault="008B3280" w:rsidP="008B3280">
      <w:pPr>
        <w:pStyle w:val="ListParagraph"/>
        <w:numPr>
          <w:ilvl w:val="0"/>
          <w:numId w:val="1"/>
        </w:numPr>
      </w:pPr>
      <w:r>
        <w:t>Hands-on working experience in Stata, E-views</w:t>
      </w:r>
      <w:r w:rsidR="009A0D84">
        <w:t xml:space="preserve">, </w:t>
      </w:r>
      <w:r>
        <w:t>SPSS</w:t>
      </w:r>
      <w:r w:rsidR="009A0D84">
        <w:t xml:space="preserve"> and MaxQDA</w:t>
      </w:r>
    </w:p>
    <w:p w14:paraId="157E645D" w14:textId="482A9B90" w:rsidR="002654B2" w:rsidRPr="008B3280" w:rsidRDefault="008B3280" w:rsidP="002654B2">
      <w:pPr>
        <w:pStyle w:val="ListParagraph"/>
        <w:numPr>
          <w:ilvl w:val="0"/>
          <w:numId w:val="1"/>
        </w:numPr>
      </w:pPr>
      <w:r>
        <w:t xml:space="preserve">Econometric Data Analysis, </w:t>
      </w:r>
      <w:r w:rsidR="009944E1">
        <w:t>specialized</w:t>
      </w:r>
      <w:r>
        <w:t xml:space="preserve"> research experience in </w:t>
      </w:r>
      <w:r w:rsidR="009944E1">
        <w:t xml:space="preserve">the </w:t>
      </w:r>
      <w:r>
        <w:t xml:space="preserve">panel and </w:t>
      </w:r>
      <w:r w:rsidR="00AD353B">
        <w:t>cross-sectional</w:t>
      </w:r>
      <w:r>
        <w:t xml:space="preserve"> data analysis</w:t>
      </w:r>
    </w:p>
    <w:p w14:paraId="60D2E1EC" w14:textId="73DD9647" w:rsidR="009E17B7" w:rsidRPr="00FA3D47" w:rsidRDefault="00FA42A6" w:rsidP="00FA3D47">
      <w:pPr>
        <w:pStyle w:val="Heading1"/>
      </w:pPr>
      <w:r>
        <w:t xml:space="preserve">Research </w:t>
      </w:r>
      <w:r w:rsidR="009E17B7" w:rsidRPr="00FA3D47">
        <w:t xml:space="preserve">Publications </w:t>
      </w:r>
    </w:p>
    <w:p w14:paraId="71EF2160" w14:textId="7C5594EB" w:rsidR="009A0D84" w:rsidRPr="009A0D84" w:rsidRDefault="00000000" w:rsidP="009A0D84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Times New Roman"/>
          <w:i/>
          <w:iCs/>
          <w:sz w:val="22"/>
          <w:szCs w:val="22"/>
        </w:rPr>
      </w:pPr>
      <w:hyperlink r:id="rId9" w:history="1">
        <w:r w:rsidR="009A0D84" w:rsidRPr="009A0D84">
          <w:rPr>
            <w:rFonts w:cs="Times New Roman"/>
            <w:i/>
            <w:iCs/>
            <w:sz w:val="22"/>
            <w:szCs w:val="22"/>
          </w:rPr>
          <w:t>Socio-economic inequalities in spending on various levels of education across Indian households: an update</w:t>
        </w:r>
      </w:hyperlink>
      <w:r w:rsidR="009A0D84">
        <w:rPr>
          <w:rFonts w:cs="Times New Roman"/>
          <w:i/>
          <w:iCs/>
          <w:sz w:val="22"/>
          <w:szCs w:val="22"/>
        </w:rPr>
        <w:t xml:space="preserve"> </w:t>
      </w:r>
      <w:r w:rsidR="009A0D84" w:rsidRPr="009A0D84">
        <w:rPr>
          <w:rFonts w:cs="Times New Roman"/>
          <w:sz w:val="22"/>
          <w:szCs w:val="22"/>
        </w:rPr>
        <w:t xml:space="preserve">published in </w:t>
      </w:r>
      <w:r w:rsidR="009A0D84" w:rsidRPr="009A0D84">
        <w:rPr>
          <w:rFonts w:cs="Times New Roman"/>
          <w:b/>
          <w:bCs/>
          <w:sz w:val="22"/>
          <w:szCs w:val="22"/>
        </w:rPr>
        <w:t>Indian Economic Review, Springer, July 2023</w:t>
      </w:r>
    </w:p>
    <w:p w14:paraId="6D41596D" w14:textId="30957D27" w:rsidR="00AD1EBF" w:rsidRPr="00AD1EBF" w:rsidRDefault="00000000" w:rsidP="00E8570D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Times New Roman"/>
          <w:i/>
          <w:iCs/>
          <w:sz w:val="22"/>
          <w:szCs w:val="22"/>
        </w:rPr>
      </w:pPr>
      <w:hyperlink r:id="rId10" w:history="1">
        <w:r w:rsidR="00AD1EBF" w:rsidRPr="00AD1EBF">
          <w:rPr>
            <w:rFonts w:cs="Times New Roman"/>
            <w:i/>
            <w:iCs/>
            <w:sz w:val="22"/>
            <w:szCs w:val="22"/>
          </w:rPr>
          <w:t>Blended Learning in Indian Higher Education Are We Prepared to Set the Ball Rolling?</w:t>
        </w:r>
      </w:hyperlink>
      <w:r w:rsidR="00AD1EBF">
        <w:rPr>
          <w:rFonts w:cs="Times New Roman"/>
          <w:i/>
          <w:iCs/>
          <w:sz w:val="22"/>
          <w:szCs w:val="22"/>
        </w:rPr>
        <w:t xml:space="preserve"> </w:t>
      </w:r>
      <w:r w:rsidR="00AD1EBF" w:rsidRPr="00AD1EBF">
        <w:rPr>
          <w:rFonts w:cs="Times New Roman"/>
          <w:sz w:val="22"/>
          <w:szCs w:val="22"/>
        </w:rPr>
        <w:t xml:space="preserve">Published in </w:t>
      </w:r>
      <w:r w:rsidR="00AD1EBF" w:rsidRPr="009A0D84">
        <w:rPr>
          <w:rFonts w:cs="Times New Roman"/>
          <w:b/>
          <w:bCs/>
          <w:sz w:val="22"/>
          <w:szCs w:val="22"/>
        </w:rPr>
        <w:t>Economic and Political Weekly, April 2023</w:t>
      </w:r>
      <w:r w:rsidR="00AD1EBF">
        <w:rPr>
          <w:rFonts w:cs="Times New Roman"/>
          <w:i/>
          <w:iCs/>
          <w:sz w:val="22"/>
          <w:szCs w:val="22"/>
        </w:rPr>
        <w:t>.</w:t>
      </w:r>
    </w:p>
    <w:p w14:paraId="74CDB149" w14:textId="3BFCD342" w:rsidR="0060580E" w:rsidRPr="0060580E" w:rsidRDefault="00D418A3" w:rsidP="00E8570D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 w:rsidRPr="00017231">
        <w:rPr>
          <w:rFonts w:cs="Times New Roman"/>
          <w:i/>
          <w:iCs/>
          <w:sz w:val="22"/>
          <w:szCs w:val="22"/>
        </w:rPr>
        <w:t>A Politica</w:t>
      </w:r>
      <w:r w:rsidR="00D86795" w:rsidRPr="00017231">
        <w:rPr>
          <w:rFonts w:cs="Times New Roman"/>
          <w:i/>
          <w:iCs/>
          <w:sz w:val="22"/>
          <w:szCs w:val="22"/>
        </w:rPr>
        <w:t>l and Economic</w:t>
      </w:r>
      <w:r w:rsidRPr="00017231">
        <w:rPr>
          <w:rFonts w:cs="Times New Roman"/>
          <w:i/>
          <w:iCs/>
          <w:sz w:val="22"/>
          <w:szCs w:val="22"/>
        </w:rPr>
        <w:t xml:space="preserve"> enquiry into </w:t>
      </w:r>
      <w:r w:rsidR="00D86795" w:rsidRPr="00017231">
        <w:rPr>
          <w:rFonts w:cs="Times New Roman"/>
          <w:i/>
          <w:iCs/>
          <w:sz w:val="22"/>
          <w:szCs w:val="22"/>
        </w:rPr>
        <w:t>India’s Fiscal Policy Response towards Covid-19 pandemic: Does it suffice Addressing the Growth Challenges?</w:t>
      </w:r>
      <w:r w:rsidR="00D86795">
        <w:rPr>
          <w:rFonts w:cs="Times New Roman"/>
          <w:sz w:val="22"/>
          <w:szCs w:val="22"/>
        </w:rPr>
        <w:t xml:space="preserve"> </w:t>
      </w:r>
      <w:r w:rsidR="00D86795" w:rsidRPr="00017231">
        <w:rPr>
          <w:rFonts w:cs="Times New Roman"/>
          <w:i/>
          <w:iCs/>
          <w:sz w:val="22"/>
          <w:szCs w:val="22"/>
        </w:rPr>
        <w:t>June 2022</w:t>
      </w:r>
      <w:r w:rsidR="00D86795">
        <w:rPr>
          <w:rFonts w:cs="Times New Roman"/>
          <w:sz w:val="22"/>
          <w:szCs w:val="22"/>
        </w:rPr>
        <w:t xml:space="preserve">, (Book Chapter), Scholars’ Press (ISBN:978-620-3-2-31579-1) </w:t>
      </w:r>
    </w:p>
    <w:p w14:paraId="70E0E255" w14:textId="5E0BB79B" w:rsidR="00C77451" w:rsidRPr="009A0D84" w:rsidRDefault="00E57B2D" w:rsidP="00E8570D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“Interstate Variation in Household Education Expenditure</w:t>
      </w:r>
      <w:r w:rsidR="00865BB5">
        <w:rPr>
          <w:rFonts w:cs="Times New Roman"/>
          <w:sz w:val="22"/>
          <w:szCs w:val="22"/>
        </w:rPr>
        <w:t xml:space="preserve"> in India: Does it affect the Educational Status? published in </w:t>
      </w:r>
      <w:r w:rsidR="00865BB5" w:rsidRPr="009A0D84">
        <w:rPr>
          <w:rFonts w:cs="Times New Roman"/>
          <w:b/>
          <w:bCs/>
          <w:i/>
          <w:iCs/>
          <w:sz w:val="22"/>
          <w:szCs w:val="22"/>
        </w:rPr>
        <w:t xml:space="preserve">Structural Change and Economic Dynamics. Elsevier, October 2021 (Impact factor: </w:t>
      </w:r>
      <w:r w:rsidR="009A0D84" w:rsidRPr="009A0D84">
        <w:rPr>
          <w:rFonts w:cs="Times New Roman"/>
          <w:b/>
          <w:bCs/>
          <w:i/>
          <w:iCs/>
          <w:sz w:val="22"/>
          <w:szCs w:val="22"/>
        </w:rPr>
        <w:t>6.1</w:t>
      </w:r>
      <w:r w:rsidR="00865BB5" w:rsidRPr="009A0D84">
        <w:rPr>
          <w:rFonts w:cs="Times New Roman"/>
          <w:b/>
          <w:bCs/>
          <w:i/>
          <w:iCs/>
          <w:sz w:val="22"/>
          <w:szCs w:val="22"/>
        </w:rPr>
        <w:t>)</w:t>
      </w:r>
    </w:p>
    <w:p w14:paraId="3455BC17" w14:textId="646BA934" w:rsidR="00865BB5" w:rsidRPr="00511892" w:rsidRDefault="00865BB5" w:rsidP="00E8570D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“Uncertain Trajectory of Food Inflation: Fresh Triggers Amid Pandemic”,</w:t>
      </w:r>
      <w:r w:rsidR="005F3777">
        <w:rPr>
          <w:rFonts w:cs="Times New Roman"/>
          <w:sz w:val="22"/>
          <w:szCs w:val="22"/>
        </w:rPr>
        <w:t xml:space="preserve"> </w:t>
      </w:r>
      <w:r w:rsidRPr="00511892">
        <w:rPr>
          <w:rFonts w:cs="Times New Roman"/>
          <w:b/>
          <w:bCs/>
          <w:i/>
          <w:iCs/>
          <w:sz w:val="22"/>
          <w:szCs w:val="22"/>
        </w:rPr>
        <w:t>Economic and Political Weekly</w:t>
      </w:r>
      <w:r w:rsidRPr="00511892">
        <w:rPr>
          <w:rFonts w:cs="Times New Roman"/>
          <w:b/>
          <w:bCs/>
          <w:sz w:val="22"/>
          <w:szCs w:val="22"/>
        </w:rPr>
        <w:t xml:space="preserve">, </w:t>
      </w:r>
      <w:r w:rsidRPr="00511892">
        <w:rPr>
          <w:rFonts w:cs="Times New Roman"/>
          <w:b/>
          <w:bCs/>
          <w:i/>
          <w:iCs/>
          <w:sz w:val="22"/>
          <w:szCs w:val="22"/>
        </w:rPr>
        <w:t>July 2021</w:t>
      </w:r>
      <w:r w:rsidR="005F3777" w:rsidRPr="00511892">
        <w:rPr>
          <w:rFonts w:cs="Times New Roman"/>
          <w:b/>
          <w:bCs/>
          <w:sz w:val="22"/>
          <w:szCs w:val="22"/>
        </w:rPr>
        <w:t>.</w:t>
      </w:r>
      <w:r w:rsidRPr="00511892">
        <w:rPr>
          <w:rFonts w:cs="Times New Roman"/>
          <w:b/>
          <w:bCs/>
          <w:sz w:val="22"/>
          <w:szCs w:val="22"/>
        </w:rPr>
        <w:t xml:space="preserve"> </w:t>
      </w:r>
    </w:p>
    <w:p w14:paraId="0B77E9E8" w14:textId="56B9B1FA" w:rsidR="009E17B7" w:rsidRPr="00511206" w:rsidRDefault="009877F2" w:rsidP="00E8570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“Group based educational inequalities in India: Have major education policy interventions been effective</w:t>
      </w:r>
      <w:r w:rsidRPr="00511892">
        <w:rPr>
          <w:rFonts w:cs="Times New Roman"/>
          <w:b/>
          <w:bCs/>
          <w:sz w:val="22"/>
          <w:szCs w:val="22"/>
        </w:rPr>
        <w:t xml:space="preserve">?”, </w:t>
      </w:r>
      <w:r w:rsidRPr="00511892">
        <w:rPr>
          <w:rFonts w:cs="Times New Roman"/>
          <w:b/>
          <w:bCs/>
          <w:i/>
          <w:iCs/>
          <w:sz w:val="22"/>
          <w:szCs w:val="22"/>
        </w:rPr>
        <w:t>International Journal of Educational Development, Elsevier, January 2020.</w:t>
      </w:r>
    </w:p>
    <w:p w14:paraId="534DF7D0" w14:textId="77777777" w:rsidR="003A1553" w:rsidRDefault="009877F2" w:rsidP="00E8570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“</w:t>
      </w:r>
      <w:r w:rsidR="003A1553" w:rsidRPr="003A1553">
        <w:rPr>
          <w:rFonts w:cs="Times New Roman"/>
          <w:sz w:val="22"/>
          <w:szCs w:val="22"/>
        </w:rPr>
        <w:t>Exchange rate volatility and its macroeconomic implications: Empirical evidence from India</w:t>
      </w:r>
      <w:r w:rsidR="003A1553">
        <w:rPr>
          <w:rFonts w:cs="Times New Roman"/>
          <w:sz w:val="22"/>
          <w:szCs w:val="22"/>
        </w:rPr>
        <w:t xml:space="preserve">”, </w:t>
      </w:r>
      <w:r w:rsidR="003A1553" w:rsidRPr="00511206">
        <w:rPr>
          <w:rFonts w:cs="Times New Roman"/>
          <w:i/>
          <w:iCs/>
          <w:sz w:val="22"/>
          <w:szCs w:val="22"/>
        </w:rPr>
        <w:t>Bank Quest, Journal of Indian Institute for Banking and Finance (IIBF)</w:t>
      </w:r>
      <w:r w:rsidR="003A1553">
        <w:rPr>
          <w:rFonts w:cs="Times New Roman"/>
          <w:sz w:val="22"/>
          <w:szCs w:val="22"/>
        </w:rPr>
        <w:t>, October 2019.</w:t>
      </w:r>
    </w:p>
    <w:p w14:paraId="69AE6B43" w14:textId="77777777" w:rsidR="002D40C9" w:rsidRDefault="00E754EA" w:rsidP="00E8570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“</w:t>
      </w:r>
      <w:r w:rsidRPr="00E754EA">
        <w:rPr>
          <w:rFonts w:cs="Times New Roman"/>
          <w:sz w:val="22"/>
          <w:szCs w:val="22"/>
        </w:rPr>
        <w:t>Artificial Intelligence: An Economic and Sociological Blackhole?</w:t>
      </w:r>
      <w:r>
        <w:rPr>
          <w:rFonts w:cs="Times New Roman"/>
          <w:sz w:val="22"/>
          <w:szCs w:val="22"/>
        </w:rPr>
        <w:t>”</w:t>
      </w:r>
      <w:r w:rsidRPr="00E754EA">
        <w:rPr>
          <w:rFonts w:cs="Times New Roman"/>
          <w:sz w:val="22"/>
          <w:szCs w:val="22"/>
        </w:rPr>
        <w:t xml:space="preserve"> for the Stephen Hawking </w:t>
      </w:r>
      <w:r w:rsidRPr="00511206">
        <w:rPr>
          <w:rFonts w:cs="Times New Roman"/>
          <w:i/>
          <w:iCs/>
          <w:sz w:val="22"/>
          <w:szCs w:val="22"/>
        </w:rPr>
        <w:t>Memorial issue of Journal of Informatics Studies, Vol:52 April- June 2018</w:t>
      </w:r>
      <w:r w:rsidR="00F07651">
        <w:rPr>
          <w:rFonts w:cs="Times New Roman"/>
          <w:sz w:val="22"/>
          <w:szCs w:val="22"/>
        </w:rPr>
        <w:t xml:space="preserve">. </w:t>
      </w:r>
    </w:p>
    <w:p w14:paraId="3EDD5003" w14:textId="6B6F4453" w:rsidR="0060580E" w:rsidRPr="0060580E" w:rsidRDefault="0060580E" w:rsidP="0060580E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D40C9">
        <w:rPr>
          <w:rFonts w:cs="Times New Roman"/>
          <w:sz w:val="22"/>
          <w:szCs w:val="22"/>
        </w:rPr>
        <w:t xml:space="preserve">South- South Cooperation and Spices trade: Indian Scramble for African - LAC markets’ – </w:t>
      </w:r>
      <w:r w:rsidRPr="00511206">
        <w:rPr>
          <w:rFonts w:cs="Times New Roman"/>
          <w:i/>
          <w:iCs/>
          <w:sz w:val="22"/>
          <w:szCs w:val="22"/>
        </w:rPr>
        <w:t>South Asian Journal of Diplomacy</w:t>
      </w:r>
      <w:r w:rsidRPr="002D40C9">
        <w:rPr>
          <w:rFonts w:cs="Times New Roman"/>
          <w:sz w:val="22"/>
          <w:szCs w:val="22"/>
        </w:rPr>
        <w:t>, May 2016</w:t>
      </w:r>
      <w:r>
        <w:rPr>
          <w:rFonts w:cs="Times New Roman"/>
          <w:sz w:val="22"/>
          <w:szCs w:val="22"/>
        </w:rPr>
        <w:t>.</w:t>
      </w:r>
    </w:p>
    <w:p w14:paraId="2396EA2F" w14:textId="77777777" w:rsidR="00017231" w:rsidRDefault="002D40C9" w:rsidP="00017231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“</w:t>
      </w:r>
      <w:r w:rsidRPr="002D40C9">
        <w:rPr>
          <w:rFonts w:cs="Times New Roman"/>
          <w:sz w:val="22"/>
          <w:szCs w:val="22"/>
        </w:rPr>
        <w:t>Regional Comprehensive Economic Partnership and its Implications for Indian Spices Trade: A political Economy Approach</w:t>
      </w:r>
      <w:r>
        <w:rPr>
          <w:rFonts w:cs="Times New Roman"/>
          <w:sz w:val="22"/>
          <w:szCs w:val="22"/>
        </w:rPr>
        <w:t>”</w:t>
      </w:r>
      <w:r w:rsidRPr="002D40C9">
        <w:rPr>
          <w:rFonts w:cs="Times New Roman"/>
          <w:sz w:val="22"/>
          <w:szCs w:val="22"/>
        </w:rPr>
        <w:t xml:space="preserve"> – </w:t>
      </w:r>
      <w:r w:rsidRPr="00511206">
        <w:rPr>
          <w:rFonts w:cs="Times New Roman"/>
          <w:i/>
          <w:iCs/>
          <w:sz w:val="22"/>
          <w:szCs w:val="22"/>
        </w:rPr>
        <w:t>Journal of Polity and Society</w:t>
      </w:r>
      <w:r w:rsidRPr="002D40C9">
        <w:rPr>
          <w:rFonts w:cs="Times New Roman"/>
          <w:sz w:val="22"/>
          <w:szCs w:val="22"/>
        </w:rPr>
        <w:t>, April 2016</w:t>
      </w:r>
      <w:r>
        <w:rPr>
          <w:rFonts w:cs="Times New Roman"/>
          <w:sz w:val="22"/>
          <w:szCs w:val="22"/>
        </w:rPr>
        <w:t>.</w:t>
      </w:r>
    </w:p>
    <w:p w14:paraId="731C1EE9" w14:textId="624F9F16" w:rsidR="00291B6B" w:rsidRPr="00017231" w:rsidRDefault="00291B6B" w:rsidP="00017231">
      <w:pPr>
        <w:pStyle w:val="Heading1"/>
      </w:pPr>
      <w:r w:rsidRPr="00017231">
        <w:t xml:space="preserve">Papers Presented </w:t>
      </w:r>
    </w:p>
    <w:p w14:paraId="5D3DF1C2" w14:textId="2A233732" w:rsidR="002B6F8F" w:rsidRPr="002B6F8F" w:rsidRDefault="002B6F8F" w:rsidP="002B6F8F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B6F8F">
        <w:rPr>
          <w:rFonts w:cs="Times New Roman"/>
          <w:sz w:val="22"/>
          <w:szCs w:val="22"/>
        </w:rPr>
        <w:t>Determinants of Capital Expenditure on Education: An Empirical Analysis Across States in India</w:t>
      </w:r>
      <w:r>
        <w:rPr>
          <w:rFonts w:cs="Times New Roman"/>
          <w:sz w:val="22"/>
          <w:szCs w:val="22"/>
        </w:rPr>
        <w:t>, Centre for Budget Studies, Cochin University of Science and Technology, March 2023</w:t>
      </w:r>
    </w:p>
    <w:p w14:paraId="728699EF" w14:textId="0B2EEF31" w:rsidR="003C57E1" w:rsidRDefault="00043DA5" w:rsidP="00E8570D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‘Public versus Household Spending on Education: Are they Substitutes or Compliments Across States in India?’ at </w:t>
      </w:r>
      <w:r w:rsidR="003C57E1">
        <w:rPr>
          <w:rFonts w:cs="Times New Roman"/>
          <w:sz w:val="22"/>
          <w:szCs w:val="22"/>
        </w:rPr>
        <w:t>European Economics and Finance Society (EEFS)</w:t>
      </w:r>
      <w:r>
        <w:rPr>
          <w:rFonts w:cs="Times New Roman"/>
          <w:sz w:val="22"/>
          <w:szCs w:val="22"/>
        </w:rPr>
        <w:t>, 25</w:t>
      </w:r>
      <w:r w:rsidRPr="00043DA5">
        <w:rPr>
          <w:rFonts w:cs="Times New Roman"/>
          <w:sz w:val="22"/>
          <w:szCs w:val="22"/>
          <w:vertAlign w:val="superscript"/>
        </w:rPr>
        <w:t>th</w:t>
      </w:r>
      <w:r>
        <w:rPr>
          <w:rFonts w:cs="Times New Roman"/>
          <w:sz w:val="22"/>
          <w:szCs w:val="22"/>
        </w:rPr>
        <w:t xml:space="preserve"> June 2021.</w:t>
      </w:r>
    </w:p>
    <w:p w14:paraId="5A42D692" w14:textId="3534F81A" w:rsidR="00291B6B" w:rsidRDefault="000513F7" w:rsidP="00E8570D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‘Socio- economic Spending Decisions on Education by Indian Households: An Empirical Exploration’, PhD Colloquium, Indira Gandhi Institute of Development Research (IGIDR), Mumbai, November 2019.</w:t>
      </w:r>
    </w:p>
    <w:p w14:paraId="6107D079" w14:textId="51C6FE08" w:rsidR="000513F7" w:rsidRDefault="00BB1C67" w:rsidP="00C2761F">
      <w:pPr>
        <w:pStyle w:val="ListParagraph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‘</w:t>
      </w:r>
      <w:r w:rsidRPr="00BB1C67">
        <w:rPr>
          <w:rFonts w:cs="Times New Roman"/>
          <w:sz w:val="22"/>
          <w:szCs w:val="22"/>
        </w:rPr>
        <w:t>Public Expenditure and Gender Outcomes on Education: Evidence from India’s North East'</w:t>
      </w:r>
      <w:r>
        <w:rPr>
          <w:rFonts w:cs="Times New Roman"/>
          <w:sz w:val="22"/>
          <w:szCs w:val="22"/>
        </w:rPr>
        <w:t>,</w:t>
      </w:r>
      <w:r w:rsidR="00182669">
        <w:rPr>
          <w:rFonts w:cs="Times New Roman"/>
          <w:sz w:val="22"/>
          <w:szCs w:val="22"/>
        </w:rPr>
        <w:t xml:space="preserve"> International Conference,</w:t>
      </w:r>
      <w:r>
        <w:rPr>
          <w:rFonts w:cs="Times New Roman"/>
          <w:sz w:val="22"/>
          <w:szCs w:val="22"/>
        </w:rPr>
        <w:t xml:space="preserve"> North Eastern Hill University at Union Christian College, Shillong, Meghalaya</w:t>
      </w:r>
      <w:r w:rsidR="00FC15AE">
        <w:rPr>
          <w:rFonts w:cs="Times New Roman"/>
          <w:sz w:val="22"/>
          <w:szCs w:val="22"/>
        </w:rPr>
        <w:t>, July 2018</w:t>
      </w:r>
      <w:r w:rsidR="00B72797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</w:p>
    <w:p w14:paraId="11BF3831" w14:textId="0DE63CD4" w:rsidR="00BB1C67" w:rsidRDefault="00DF1077" w:rsidP="00C2761F">
      <w:pPr>
        <w:pStyle w:val="ListParagraph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</w:t>
      </w:r>
      <w:r w:rsidR="00B72797">
        <w:rPr>
          <w:rFonts w:cs="Times New Roman"/>
          <w:sz w:val="22"/>
          <w:szCs w:val="22"/>
        </w:rPr>
        <w:t xml:space="preserve">aper </w:t>
      </w:r>
      <w:r w:rsidR="005034FA">
        <w:rPr>
          <w:rFonts w:cs="Times New Roman"/>
          <w:sz w:val="22"/>
          <w:szCs w:val="22"/>
        </w:rPr>
        <w:t>accepted</w:t>
      </w:r>
      <w:r w:rsidR="00B72797">
        <w:rPr>
          <w:rFonts w:cs="Times New Roman"/>
          <w:sz w:val="22"/>
          <w:szCs w:val="22"/>
        </w:rPr>
        <w:t xml:space="preserve"> on ‘</w:t>
      </w:r>
      <w:r w:rsidR="00B72797" w:rsidRPr="00B72797">
        <w:rPr>
          <w:rFonts w:cs="Times New Roman"/>
          <w:sz w:val="22"/>
          <w:szCs w:val="22"/>
        </w:rPr>
        <w:t>Education Expansion and Income Inequality: An Evidence from India at National and Sub-national Levels</w:t>
      </w:r>
      <w:r w:rsidR="00B72797">
        <w:rPr>
          <w:rFonts w:cs="Times New Roman"/>
          <w:sz w:val="22"/>
          <w:szCs w:val="22"/>
        </w:rPr>
        <w:t>’</w:t>
      </w:r>
      <w:r w:rsidR="00EB0707">
        <w:rPr>
          <w:rFonts w:cs="Times New Roman"/>
          <w:sz w:val="22"/>
          <w:szCs w:val="22"/>
        </w:rPr>
        <w:t xml:space="preserve">, World Sustainability Conference, </w:t>
      </w:r>
      <w:r w:rsidR="00EB0707" w:rsidRPr="004040AD">
        <w:rPr>
          <w:rFonts w:cs="Times New Roman"/>
          <w:b/>
          <w:bCs/>
          <w:i/>
          <w:iCs/>
          <w:sz w:val="22"/>
          <w:szCs w:val="22"/>
        </w:rPr>
        <w:t>University of Michigan,</w:t>
      </w:r>
      <w:r w:rsidR="004040AD">
        <w:rPr>
          <w:rFonts w:cs="Times New Roman"/>
          <w:b/>
          <w:bCs/>
          <w:i/>
          <w:iCs/>
          <w:sz w:val="22"/>
          <w:szCs w:val="22"/>
        </w:rPr>
        <w:t xml:space="preserve"> U.S.A,</w:t>
      </w:r>
      <w:r w:rsidR="00EB0707">
        <w:rPr>
          <w:rFonts w:cs="Times New Roman"/>
          <w:sz w:val="22"/>
          <w:szCs w:val="22"/>
        </w:rPr>
        <w:t xml:space="preserve"> August 2018. </w:t>
      </w:r>
    </w:p>
    <w:p w14:paraId="349FB770" w14:textId="68CB9E30" w:rsidR="0083260D" w:rsidRPr="00043DA5" w:rsidRDefault="0083260D" w:rsidP="00043DA5">
      <w:pPr>
        <w:pStyle w:val="Heading1"/>
      </w:pPr>
      <w:r w:rsidRPr="00043DA5">
        <w:t xml:space="preserve">Web- </w:t>
      </w:r>
      <w:r w:rsidR="006770E4" w:rsidRPr="00043DA5">
        <w:t>A</w:t>
      </w:r>
      <w:r w:rsidRPr="00043DA5">
        <w:t>rticles</w:t>
      </w:r>
      <w:r w:rsidR="006770E4" w:rsidRPr="00043DA5">
        <w:t xml:space="preserve"> (Selected)</w:t>
      </w:r>
    </w:p>
    <w:p w14:paraId="31D99914" w14:textId="0D8CA58F" w:rsidR="00AD353B" w:rsidRPr="00AD353B" w:rsidRDefault="00AD353B" w:rsidP="00AD353B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Focused Policy Key to Higher Private </w:t>
      </w:r>
      <w:r w:rsidR="00DF1077">
        <w:rPr>
          <w:rFonts w:cs="Times New Roman"/>
          <w:sz w:val="22"/>
          <w:szCs w:val="22"/>
        </w:rPr>
        <w:t>Investment</w:t>
      </w:r>
      <w:r>
        <w:rPr>
          <w:rFonts w:cs="Times New Roman"/>
          <w:sz w:val="22"/>
          <w:szCs w:val="22"/>
        </w:rPr>
        <w:t>, Faster Growth, 31</w:t>
      </w:r>
      <w:r w:rsidRPr="00AD353B">
        <w:rPr>
          <w:rFonts w:cs="Times New Roman"/>
          <w:sz w:val="22"/>
          <w:szCs w:val="22"/>
          <w:vertAlign w:val="superscript"/>
        </w:rPr>
        <w:t>st</w:t>
      </w:r>
      <w:r>
        <w:rPr>
          <w:rFonts w:cs="Times New Roman"/>
          <w:sz w:val="22"/>
          <w:szCs w:val="22"/>
        </w:rPr>
        <w:t xml:space="preserve"> March 2023, </w:t>
      </w:r>
      <w:r w:rsidRPr="00AD353B">
        <w:rPr>
          <w:rStyle w:val="Hyperlink"/>
        </w:rPr>
        <w:t>https://www.policycircle.org/economy/higher-private-investment-vital/</w:t>
      </w:r>
    </w:p>
    <w:p w14:paraId="046CF55A" w14:textId="2A7A4F82" w:rsidR="00FC10AA" w:rsidRDefault="00806B12" w:rsidP="00FC10AA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AD353B">
        <w:rPr>
          <w:rFonts w:cs="Times New Roman"/>
          <w:sz w:val="22"/>
          <w:szCs w:val="22"/>
        </w:rPr>
        <w:t>‘</w:t>
      </w:r>
      <w:r w:rsidR="00FC10AA" w:rsidRPr="00AD353B">
        <w:rPr>
          <w:rFonts w:cs="Times New Roman"/>
          <w:sz w:val="22"/>
          <w:szCs w:val="22"/>
        </w:rPr>
        <w:t>Agrarian Distress in Kuttanad, A Wake-Up Call for Urgent Climate Adaptation</w:t>
      </w:r>
      <w:r w:rsidRPr="00AD353B">
        <w:rPr>
          <w:rFonts w:cs="Times New Roman"/>
          <w:sz w:val="22"/>
          <w:szCs w:val="22"/>
        </w:rPr>
        <w:t>’</w:t>
      </w:r>
      <w:r w:rsidR="00FC10AA" w:rsidRPr="00AD353B">
        <w:rPr>
          <w:rFonts w:cs="Times New Roman"/>
          <w:sz w:val="22"/>
          <w:szCs w:val="22"/>
        </w:rPr>
        <w:t>,</w:t>
      </w:r>
      <w:r w:rsidR="00FC10AA">
        <w:rPr>
          <w:rFonts w:cs="Times New Roman"/>
          <w:sz w:val="22"/>
          <w:szCs w:val="22"/>
        </w:rPr>
        <w:t xml:space="preserve"> Science, the Wire, 23</w:t>
      </w:r>
      <w:r w:rsidR="00FC10AA" w:rsidRPr="00FC10AA">
        <w:rPr>
          <w:rFonts w:cs="Times New Roman"/>
          <w:sz w:val="22"/>
          <w:szCs w:val="22"/>
          <w:vertAlign w:val="superscript"/>
        </w:rPr>
        <w:t>rd</w:t>
      </w:r>
      <w:r w:rsidR="00FC10AA">
        <w:rPr>
          <w:rFonts w:cs="Times New Roman"/>
          <w:sz w:val="22"/>
          <w:szCs w:val="22"/>
        </w:rPr>
        <w:t xml:space="preserve"> April 2022, </w:t>
      </w:r>
      <w:hyperlink r:id="rId11" w:history="1">
        <w:r w:rsidR="00FC10AA" w:rsidRPr="00796C3D">
          <w:rPr>
            <w:rStyle w:val="Hyperlink"/>
            <w:rFonts w:cs="Times New Roman"/>
            <w:sz w:val="22"/>
            <w:szCs w:val="22"/>
          </w:rPr>
          <w:t>https://science.thewire.in/author/aswathy-rachel-varughese/</w:t>
        </w:r>
      </w:hyperlink>
    </w:p>
    <w:p w14:paraId="2CC8998F" w14:textId="1EAF0A19" w:rsidR="00FC10AA" w:rsidRDefault="00806B12" w:rsidP="00FC10AA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‘</w:t>
      </w:r>
      <w:hyperlink r:id="rId12" w:history="1">
        <w:r w:rsidR="00FC10AA" w:rsidRPr="00FC10AA">
          <w:rPr>
            <w:rFonts w:cs="Times New Roman"/>
            <w:sz w:val="22"/>
            <w:szCs w:val="22"/>
          </w:rPr>
          <w:t>Inflation vs growth: RBI set to end to monetary easing cycle</w:t>
        </w:r>
      </w:hyperlink>
      <w:r w:rsidR="00FC10AA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Policy Circle’,</w:t>
      </w:r>
      <w:r w:rsidR="00FC10AA">
        <w:rPr>
          <w:rFonts w:cs="Times New Roman"/>
          <w:sz w:val="22"/>
          <w:szCs w:val="22"/>
        </w:rPr>
        <w:t xml:space="preserve"> 5</w:t>
      </w:r>
      <w:r w:rsidR="00FC10AA" w:rsidRPr="00FC10AA">
        <w:rPr>
          <w:rFonts w:cs="Times New Roman"/>
          <w:sz w:val="22"/>
          <w:szCs w:val="22"/>
          <w:vertAlign w:val="superscript"/>
        </w:rPr>
        <w:t>th</w:t>
      </w:r>
      <w:r w:rsidR="00FC10AA">
        <w:rPr>
          <w:rFonts w:cs="Times New Roman"/>
          <w:sz w:val="22"/>
          <w:szCs w:val="22"/>
        </w:rPr>
        <w:t xml:space="preserve"> April 2022, </w:t>
      </w:r>
      <w:hyperlink r:id="rId13" w:history="1">
        <w:r w:rsidR="00FC10AA" w:rsidRPr="00796C3D">
          <w:rPr>
            <w:rStyle w:val="Hyperlink"/>
            <w:rFonts w:cs="Times New Roman"/>
            <w:sz w:val="22"/>
            <w:szCs w:val="22"/>
          </w:rPr>
          <w:t>https://www.policycircle.org/economy/rbi-monetary-easing-inflation/</w:t>
        </w:r>
      </w:hyperlink>
    </w:p>
    <w:p w14:paraId="7D948213" w14:textId="4E3283A8" w:rsidR="00FC10AA" w:rsidRPr="00806B12" w:rsidRDefault="00806B12" w:rsidP="00806B12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‘</w:t>
      </w:r>
      <w:r w:rsidR="00FC10AA">
        <w:rPr>
          <w:rFonts w:cs="Times New Roman"/>
          <w:sz w:val="22"/>
          <w:szCs w:val="22"/>
        </w:rPr>
        <w:t>Courting Trouble: Inflation and Politics of Fuel Pricing</w:t>
      </w:r>
      <w:r>
        <w:rPr>
          <w:rFonts w:cs="Times New Roman"/>
          <w:sz w:val="22"/>
          <w:szCs w:val="22"/>
        </w:rPr>
        <w:t>’</w:t>
      </w:r>
      <w:r w:rsidR="00FC10AA"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30</w:t>
      </w:r>
      <w:r w:rsidRPr="00806B12">
        <w:rPr>
          <w:rFonts w:cs="Times New Roman"/>
          <w:sz w:val="22"/>
          <w:szCs w:val="22"/>
          <w:vertAlign w:val="superscript"/>
        </w:rPr>
        <w:t>th</w:t>
      </w:r>
      <w:r>
        <w:rPr>
          <w:rFonts w:cs="Times New Roman"/>
          <w:sz w:val="22"/>
          <w:szCs w:val="22"/>
        </w:rPr>
        <w:t xml:space="preserve"> March 2022, Policy Circle, </w:t>
      </w:r>
      <w:hyperlink r:id="rId14" w:history="1">
        <w:r w:rsidRPr="00796C3D">
          <w:rPr>
            <w:rStyle w:val="Hyperlink"/>
            <w:rFonts w:cs="Times New Roman"/>
            <w:sz w:val="22"/>
            <w:szCs w:val="22"/>
          </w:rPr>
          <w:t>https://www.policycircle.org/economy/inflation-fuel-pricing/</w:t>
        </w:r>
      </w:hyperlink>
    </w:p>
    <w:p w14:paraId="73BCC8FA" w14:textId="77777777" w:rsidR="00806B12" w:rsidRDefault="00FE7F7F" w:rsidP="00806B12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043DA5">
        <w:rPr>
          <w:rFonts w:cs="Times New Roman"/>
          <w:sz w:val="22"/>
          <w:szCs w:val="22"/>
        </w:rPr>
        <w:lastRenderedPageBreak/>
        <w:t>‘Weak Demand Impulses Pinpoint Jerky Economic Recovery, FreePress Journal, 16</w:t>
      </w:r>
      <w:r w:rsidRPr="00043DA5">
        <w:rPr>
          <w:rFonts w:cs="Times New Roman"/>
          <w:sz w:val="22"/>
          <w:szCs w:val="22"/>
          <w:vertAlign w:val="superscript"/>
        </w:rPr>
        <w:t>th</w:t>
      </w:r>
      <w:r w:rsidRPr="00043DA5">
        <w:rPr>
          <w:rFonts w:cs="Times New Roman"/>
          <w:sz w:val="22"/>
          <w:szCs w:val="22"/>
        </w:rPr>
        <w:t xml:space="preserve"> July 2020,</w:t>
      </w:r>
      <w:hyperlink r:id="rId15" w:history="1">
        <w:r w:rsidR="00806B12" w:rsidRPr="00796C3D">
          <w:rPr>
            <w:rStyle w:val="Hyperlink"/>
          </w:rPr>
          <w:t>https://www.freepressjournal.in/analysis/weak-demand-impulses-pinpoint-jerky-economic-recovery</w:t>
        </w:r>
      </w:hyperlink>
      <w:r w:rsidRPr="00806B12">
        <w:rPr>
          <w:rFonts w:cs="Times New Roman"/>
          <w:sz w:val="22"/>
          <w:szCs w:val="22"/>
        </w:rPr>
        <w:t xml:space="preserve"> </w:t>
      </w:r>
    </w:p>
    <w:p w14:paraId="3DA2A76A" w14:textId="5B5EF974" w:rsidR="00D65024" w:rsidRPr="005810A7" w:rsidRDefault="00FE7F7F" w:rsidP="00D65024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806B12">
        <w:rPr>
          <w:rFonts w:cs="Times New Roman"/>
          <w:sz w:val="22"/>
          <w:szCs w:val="22"/>
        </w:rPr>
        <w:t>‘Pandemic Woes and Behavioural Shift: Need to Boost Private Consumption’, Deccan Herald, 15</w:t>
      </w:r>
      <w:r w:rsidRPr="00806B12">
        <w:rPr>
          <w:rFonts w:cs="Times New Roman"/>
          <w:sz w:val="22"/>
          <w:szCs w:val="22"/>
          <w:vertAlign w:val="superscript"/>
        </w:rPr>
        <w:t>th</w:t>
      </w:r>
      <w:r w:rsidRPr="00806B12">
        <w:rPr>
          <w:rFonts w:cs="Times New Roman"/>
          <w:sz w:val="22"/>
          <w:szCs w:val="22"/>
        </w:rPr>
        <w:t xml:space="preserve"> June 2020, </w:t>
      </w:r>
      <w:hyperlink r:id="rId16" w:history="1">
        <w:r w:rsidR="00806B12" w:rsidRPr="00796C3D">
          <w:rPr>
            <w:rStyle w:val="Hyperlink"/>
          </w:rPr>
          <w:t>https://www.deccanherald.com/opinion/panorama/pandemic-woes-and-behavioural-shift-need-to-boost-private-consumption-849569.html</w:t>
        </w:r>
      </w:hyperlink>
    </w:p>
    <w:p w14:paraId="18191B11" w14:textId="590A816A" w:rsidR="008F7045" w:rsidRPr="00806B12" w:rsidRDefault="008F7045" w:rsidP="00806B12">
      <w:pPr>
        <w:pStyle w:val="Heading1"/>
      </w:pPr>
      <w:r w:rsidRPr="00806B12">
        <w:t>Invited Lectures</w:t>
      </w:r>
    </w:p>
    <w:p w14:paraId="1035F36A" w14:textId="50F918F9" w:rsidR="002B6F8F" w:rsidRDefault="002B6F8F" w:rsidP="00E8570D">
      <w:pPr>
        <w:pStyle w:val="ListParagraph"/>
        <w:numPr>
          <w:ilvl w:val="0"/>
          <w:numId w:val="1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B6F8F">
        <w:rPr>
          <w:rFonts w:cs="Times New Roman"/>
          <w:b/>
          <w:bCs/>
          <w:sz w:val="22"/>
          <w:szCs w:val="22"/>
        </w:rPr>
        <w:t>Fiscal Math, Union Budget 2023-24,</w:t>
      </w:r>
      <w:r>
        <w:rPr>
          <w:rFonts w:cs="Times New Roman"/>
          <w:sz w:val="22"/>
          <w:szCs w:val="22"/>
        </w:rPr>
        <w:t xml:space="preserve"> Department of Applied Economics, Cochin University of Science and Technology, Cochin </w:t>
      </w:r>
    </w:p>
    <w:p w14:paraId="7F06C4E5" w14:textId="240934A9" w:rsidR="001F3A95" w:rsidRPr="001F3A95" w:rsidRDefault="001F3A95" w:rsidP="00E8570D">
      <w:pPr>
        <w:pStyle w:val="ListParagraph"/>
        <w:numPr>
          <w:ilvl w:val="0"/>
          <w:numId w:val="1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1F3A95">
        <w:rPr>
          <w:rFonts w:cs="Times New Roman"/>
          <w:sz w:val="22"/>
          <w:szCs w:val="22"/>
        </w:rPr>
        <w:t xml:space="preserve">Delivered a lecture on </w:t>
      </w:r>
      <w:r w:rsidRPr="001F3A95">
        <w:rPr>
          <w:rFonts w:cs="Times New Roman"/>
          <w:b/>
          <w:bCs/>
          <w:sz w:val="22"/>
          <w:szCs w:val="22"/>
        </w:rPr>
        <w:t>‘Decoding Auction Theory- Contributions of Mi</w:t>
      </w:r>
      <w:r>
        <w:rPr>
          <w:rFonts w:cs="Times New Roman"/>
          <w:b/>
          <w:bCs/>
          <w:sz w:val="22"/>
          <w:szCs w:val="22"/>
        </w:rPr>
        <w:t>l</w:t>
      </w:r>
      <w:r w:rsidRPr="001F3A95">
        <w:rPr>
          <w:rFonts w:cs="Times New Roman"/>
          <w:b/>
          <w:bCs/>
          <w:sz w:val="22"/>
          <w:szCs w:val="22"/>
        </w:rPr>
        <w:t>grom and Wilson, Nobel Laureates in Economics 2020</w:t>
      </w:r>
      <w:r>
        <w:rPr>
          <w:rFonts w:cs="Times New Roman"/>
          <w:sz w:val="22"/>
          <w:szCs w:val="22"/>
        </w:rPr>
        <w:t>’</w:t>
      </w:r>
      <w:r w:rsidRPr="001F3A95">
        <w:rPr>
          <w:rFonts w:cs="Times New Roman"/>
          <w:sz w:val="22"/>
          <w:szCs w:val="22"/>
        </w:rPr>
        <w:t xml:space="preserve"> at K.G College Pambady</w:t>
      </w:r>
      <w:r>
        <w:rPr>
          <w:rFonts w:cs="Times New Roman"/>
          <w:sz w:val="22"/>
          <w:szCs w:val="22"/>
        </w:rPr>
        <w:t xml:space="preserve">, November 2020. </w:t>
      </w:r>
    </w:p>
    <w:p w14:paraId="4D21DB8C" w14:textId="538DB933" w:rsidR="008F7045" w:rsidRPr="008F7045" w:rsidRDefault="008F7045" w:rsidP="00E8570D">
      <w:pPr>
        <w:pStyle w:val="ListParagraph"/>
        <w:numPr>
          <w:ilvl w:val="0"/>
          <w:numId w:val="11"/>
        </w:num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Delivered a lecture on ‘</w:t>
      </w:r>
      <w:r w:rsidRPr="000F69D6">
        <w:rPr>
          <w:rFonts w:cs="Times New Roman"/>
          <w:b/>
          <w:bCs/>
          <w:i/>
          <w:iCs/>
          <w:sz w:val="22"/>
          <w:szCs w:val="22"/>
        </w:rPr>
        <w:t>Demonetization and its impact on India Economy’</w:t>
      </w:r>
      <w:r>
        <w:rPr>
          <w:rFonts w:cs="Times New Roman"/>
          <w:sz w:val="22"/>
          <w:szCs w:val="22"/>
        </w:rPr>
        <w:t>, Fatima College, Madurai, February 2018.</w:t>
      </w:r>
    </w:p>
    <w:p w14:paraId="6D5E788D" w14:textId="77777777" w:rsidR="00AD1BD5" w:rsidRPr="00AD1BD5" w:rsidRDefault="008F7045" w:rsidP="00AD1BD5">
      <w:pPr>
        <w:pStyle w:val="ListParagraph"/>
        <w:numPr>
          <w:ilvl w:val="0"/>
          <w:numId w:val="11"/>
        </w:num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Delivered a lecture on ‘</w:t>
      </w:r>
      <w:r w:rsidRPr="000F69D6">
        <w:rPr>
          <w:rFonts w:cs="Times New Roman"/>
          <w:b/>
          <w:bCs/>
          <w:i/>
          <w:iCs/>
          <w:sz w:val="22"/>
          <w:szCs w:val="22"/>
        </w:rPr>
        <w:t>Relevance of Modern Cost Theory</w:t>
      </w:r>
      <w:r>
        <w:rPr>
          <w:rFonts w:cs="Times New Roman"/>
          <w:sz w:val="22"/>
          <w:szCs w:val="22"/>
        </w:rPr>
        <w:t xml:space="preserve">’, K N Raj Centre, Mahatma Gandhi University, Kottayam, February 2016.  </w:t>
      </w:r>
    </w:p>
    <w:p w14:paraId="46A7105C" w14:textId="77777777" w:rsidR="00893069" w:rsidRPr="00AD1BD5" w:rsidRDefault="00893069" w:rsidP="00893069">
      <w:pPr>
        <w:pStyle w:val="Heading1"/>
      </w:pPr>
      <w:r w:rsidRPr="00AD1BD5">
        <w:t>Membership in academic bodies</w:t>
      </w:r>
    </w:p>
    <w:p w14:paraId="122B7D3B" w14:textId="77777777" w:rsidR="00893069" w:rsidRDefault="00893069" w:rsidP="00893069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Member of Board of Studies, School of Management, Christ University, Bangalore, 2017-18</w:t>
      </w:r>
    </w:p>
    <w:p w14:paraId="296FF1D0" w14:textId="3A3D09A8" w:rsidR="00893069" w:rsidRDefault="008D7165" w:rsidP="00893069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Lifetime</w:t>
      </w:r>
      <w:r w:rsidR="00893069">
        <w:rPr>
          <w:rFonts w:cs="Times New Roman"/>
          <w:sz w:val="22"/>
          <w:szCs w:val="22"/>
        </w:rPr>
        <w:t xml:space="preserve"> member and Junior Associate of </w:t>
      </w:r>
      <w:r w:rsidR="00893069">
        <w:rPr>
          <w:rFonts w:cs="Times New Roman"/>
          <w:sz w:val="22"/>
          <w:szCs w:val="22"/>
        </w:rPr>
        <w:t xml:space="preserve">the </w:t>
      </w:r>
      <w:r w:rsidR="00893069">
        <w:rPr>
          <w:rFonts w:cs="Times New Roman"/>
          <w:sz w:val="22"/>
          <w:szCs w:val="22"/>
        </w:rPr>
        <w:t>Indian Institute for Banking and Finance (IIBF)</w:t>
      </w:r>
    </w:p>
    <w:p w14:paraId="44AD999A" w14:textId="1080E8F2" w:rsidR="004C18B7" w:rsidRPr="00893069" w:rsidRDefault="00893069" w:rsidP="00893069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Student Member of </w:t>
      </w:r>
      <w:r>
        <w:rPr>
          <w:rFonts w:cs="Times New Roman"/>
          <w:sz w:val="22"/>
          <w:szCs w:val="22"/>
        </w:rPr>
        <w:t xml:space="preserve">the </w:t>
      </w:r>
      <w:r>
        <w:rPr>
          <w:rFonts w:cs="Times New Roman"/>
          <w:sz w:val="22"/>
          <w:szCs w:val="22"/>
        </w:rPr>
        <w:t>Institute of Actuaries of India</w:t>
      </w:r>
    </w:p>
    <w:p w14:paraId="08472CD5" w14:textId="20CE5F04" w:rsidR="00463814" w:rsidRPr="00806B12" w:rsidRDefault="00FA42A6" w:rsidP="00806B12">
      <w:pPr>
        <w:pStyle w:val="Heading1"/>
      </w:pPr>
      <w:r>
        <w:t>Accolades</w:t>
      </w:r>
      <w:r w:rsidR="00602098">
        <w:t xml:space="preserve"> and Achievements </w:t>
      </w:r>
    </w:p>
    <w:p w14:paraId="02FD80D0" w14:textId="08809184" w:rsidR="00463814" w:rsidRPr="00FE17E5" w:rsidRDefault="004425AA" w:rsidP="00E8570D">
      <w:pPr>
        <w:pStyle w:val="ListParagraph"/>
        <w:numPr>
          <w:ilvl w:val="0"/>
          <w:numId w:val="12"/>
        </w:num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A</w:t>
      </w:r>
      <w:r w:rsidR="00463814">
        <w:rPr>
          <w:rFonts w:cs="Times New Roman"/>
          <w:sz w:val="22"/>
          <w:szCs w:val="22"/>
        </w:rPr>
        <w:t>ward from IIBF for the</w:t>
      </w:r>
      <w:r w:rsidR="00851789">
        <w:rPr>
          <w:rFonts w:cs="Times New Roman"/>
          <w:sz w:val="22"/>
          <w:szCs w:val="22"/>
        </w:rPr>
        <w:t xml:space="preserve"> </w:t>
      </w:r>
      <w:r w:rsidR="00463814" w:rsidRPr="00A44410">
        <w:rPr>
          <w:rFonts w:cs="Times New Roman"/>
          <w:b/>
          <w:bCs/>
          <w:sz w:val="22"/>
          <w:szCs w:val="22"/>
        </w:rPr>
        <w:t xml:space="preserve">best </w:t>
      </w:r>
      <w:r w:rsidR="00A404A2">
        <w:rPr>
          <w:rFonts w:cs="Times New Roman"/>
          <w:b/>
          <w:bCs/>
          <w:sz w:val="22"/>
          <w:szCs w:val="22"/>
        </w:rPr>
        <w:t>M</w:t>
      </w:r>
      <w:r w:rsidR="00463814" w:rsidRPr="00A44410">
        <w:rPr>
          <w:rFonts w:cs="Times New Roman"/>
          <w:b/>
          <w:bCs/>
          <w:sz w:val="22"/>
          <w:szCs w:val="22"/>
        </w:rPr>
        <w:t xml:space="preserve">icro </w:t>
      </w:r>
      <w:r w:rsidR="00A404A2">
        <w:rPr>
          <w:rFonts w:cs="Times New Roman"/>
          <w:b/>
          <w:bCs/>
          <w:sz w:val="22"/>
          <w:szCs w:val="22"/>
        </w:rPr>
        <w:t>R</w:t>
      </w:r>
      <w:r w:rsidR="00463814" w:rsidRPr="00A44410">
        <w:rPr>
          <w:rFonts w:cs="Times New Roman"/>
          <w:b/>
          <w:bCs/>
          <w:sz w:val="22"/>
          <w:szCs w:val="22"/>
        </w:rPr>
        <w:t xml:space="preserve">esearch </w:t>
      </w:r>
      <w:r w:rsidR="00A404A2">
        <w:rPr>
          <w:rFonts w:cs="Times New Roman"/>
          <w:b/>
          <w:bCs/>
          <w:sz w:val="22"/>
          <w:szCs w:val="22"/>
        </w:rPr>
        <w:t>P</w:t>
      </w:r>
      <w:r w:rsidR="00463814" w:rsidRPr="00A44410">
        <w:rPr>
          <w:rFonts w:cs="Times New Roman"/>
          <w:b/>
          <w:bCs/>
          <w:sz w:val="22"/>
          <w:szCs w:val="22"/>
        </w:rPr>
        <w:t>aper</w:t>
      </w:r>
      <w:r w:rsidR="00463814">
        <w:rPr>
          <w:rFonts w:cs="Times New Roman"/>
          <w:sz w:val="22"/>
          <w:szCs w:val="22"/>
        </w:rPr>
        <w:t xml:space="preserve"> among all Indian bankers, </w:t>
      </w:r>
      <w:r w:rsidR="009944E1">
        <w:rPr>
          <w:rFonts w:cs="Times New Roman"/>
          <w:sz w:val="22"/>
          <w:szCs w:val="22"/>
        </w:rPr>
        <w:t xml:space="preserve">in </w:t>
      </w:r>
      <w:r w:rsidR="00463814">
        <w:rPr>
          <w:rFonts w:cs="Times New Roman"/>
          <w:sz w:val="22"/>
          <w:szCs w:val="22"/>
        </w:rPr>
        <w:t>June 2019.</w:t>
      </w:r>
      <w:r w:rsidR="00A404A2">
        <w:rPr>
          <w:rFonts w:cs="Times New Roman"/>
          <w:sz w:val="22"/>
          <w:szCs w:val="22"/>
        </w:rPr>
        <w:t xml:space="preserve"> </w:t>
      </w:r>
    </w:p>
    <w:p w14:paraId="3D1B90BB" w14:textId="71615B57" w:rsidR="00484FBC" w:rsidRPr="00484FBC" w:rsidRDefault="00A6415A" w:rsidP="00E8570D">
      <w:pPr>
        <w:pStyle w:val="ListParagraph"/>
        <w:numPr>
          <w:ilvl w:val="0"/>
          <w:numId w:val="12"/>
        </w:num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Attended </w:t>
      </w:r>
      <w:r w:rsidR="009944E1">
        <w:rPr>
          <w:rFonts w:cs="Times New Roman"/>
          <w:sz w:val="22"/>
          <w:szCs w:val="22"/>
        </w:rPr>
        <w:t>the INTEL’s</w:t>
      </w:r>
      <w:r w:rsidR="00484FBC" w:rsidRPr="007566EE">
        <w:rPr>
          <w:rFonts w:cs="Times New Roman"/>
          <w:b/>
          <w:bCs/>
          <w:sz w:val="22"/>
          <w:szCs w:val="22"/>
        </w:rPr>
        <w:t xml:space="preserve"> Asia Pacific Conference held at Bangkok, Thailand,</w:t>
      </w:r>
      <w:r w:rsidR="00484FBC">
        <w:rPr>
          <w:rFonts w:cs="Times New Roman"/>
          <w:sz w:val="22"/>
          <w:szCs w:val="22"/>
        </w:rPr>
        <w:t xml:space="preserve"> May 2012.</w:t>
      </w:r>
    </w:p>
    <w:p w14:paraId="17868C8E" w14:textId="7CB83643" w:rsidR="003F7050" w:rsidRPr="008D7165" w:rsidRDefault="003F7050" w:rsidP="003F7050">
      <w:pPr>
        <w:pStyle w:val="ListParagraph"/>
        <w:numPr>
          <w:ilvl w:val="0"/>
          <w:numId w:val="12"/>
        </w:num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Recipient of </w:t>
      </w:r>
      <w:r w:rsidR="009944E1">
        <w:rPr>
          <w:rFonts w:cs="Times New Roman"/>
          <w:sz w:val="22"/>
          <w:szCs w:val="22"/>
        </w:rPr>
        <w:t xml:space="preserve">the </w:t>
      </w:r>
      <w:r>
        <w:rPr>
          <w:rFonts w:cs="Times New Roman"/>
          <w:b/>
          <w:bCs/>
          <w:sz w:val="22"/>
          <w:szCs w:val="22"/>
        </w:rPr>
        <w:t>Elizabeth</w:t>
      </w:r>
      <w:r w:rsidRPr="00EF31E3">
        <w:rPr>
          <w:rFonts w:cs="Times New Roman"/>
          <w:b/>
          <w:bCs/>
          <w:sz w:val="22"/>
          <w:szCs w:val="22"/>
        </w:rPr>
        <w:t xml:space="preserve"> Adiseshiah Award</w:t>
      </w:r>
    </w:p>
    <w:p w14:paraId="7A176F53" w14:textId="354DAF06" w:rsidR="008D7165" w:rsidRPr="008D7165" w:rsidRDefault="008D7165" w:rsidP="008D7165">
      <w:pPr>
        <w:pStyle w:val="ListParagraph"/>
        <w:numPr>
          <w:ilvl w:val="0"/>
          <w:numId w:val="12"/>
        </w:num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Recipient of </w:t>
      </w:r>
      <w:r w:rsidRPr="00EF31E3">
        <w:rPr>
          <w:rFonts w:cs="Times New Roman"/>
          <w:b/>
          <w:bCs/>
          <w:sz w:val="22"/>
          <w:szCs w:val="22"/>
        </w:rPr>
        <w:t>10</w:t>
      </w:r>
      <w:r w:rsidRPr="00EF31E3">
        <w:rPr>
          <w:rFonts w:cs="Times New Roman"/>
          <w:b/>
          <w:bCs/>
          <w:sz w:val="22"/>
          <w:szCs w:val="22"/>
          <w:vertAlign w:val="superscript"/>
        </w:rPr>
        <w:t>th</w:t>
      </w:r>
      <w:r w:rsidRPr="00EF31E3">
        <w:rPr>
          <w:rFonts w:cs="Times New Roman"/>
          <w:b/>
          <w:bCs/>
          <w:sz w:val="22"/>
          <w:szCs w:val="22"/>
        </w:rPr>
        <w:t xml:space="preserve"> Econometric Conference Endowment Prize</w:t>
      </w:r>
      <w:r>
        <w:rPr>
          <w:rFonts w:cs="Times New Roman"/>
          <w:sz w:val="22"/>
          <w:szCs w:val="22"/>
        </w:rPr>
        <w:t>,</w:t>
      </w:r>
      <w:r w:rsidR="00CB412F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Madurai Kamaraj University.</w:t>
      </w:r>
    </w:p>
    <w:p w14:paraId="75EB574C" w14:textId="41DEC325" w:rsidR="004617E5" w:rsidRPr="004617E5" w:rsidRDefault="00CB0433" w:rsidP="0085178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Represented the Kerala</w:t>
      </w:r>
      <w:r w:rsidR="009944E1">
        <w:rPr>
          <w:rFonts w:cs="Times New Roman"/>
          <w:sz w:val="22"/>
          <w:szCs w:val="22"/>
        </w:rPr>
        <w:t xml:space="preserve"> state</w:t>
      </w:r>
      <w:r>
        <w:rPr>
          <w:rFonts w:cs="Times New Roman"/>
          <w:sz w:val="22"/>
          <w:szCs w:val="22"/>
        </w:rPr>
        <w:t xml:space="preserve"> in </w:t>
      </w:r>
      <w:r w:rsidR="009944E1">
        <w:rPr>
          <w:rFonts w:cs="Times New Roman"/>
          <w:sz w:val="22"/>
          <w:szCs w:val="22"/>
        </w:rPr>
        <w:t xml:space="preserve">the </w:t>
      </w:r>
      <w:r w:rsidRPr="00CB0433">
        <w:rPr>
          <w:rFonts w:cs="Times New Roman"/>
          <w:b/>
          <w:bCs/>
          <w:sz w:val="22"/>
          <w:szCs w:val="22"/>
        </w:rPr>
        <w:t>National Children’s Science Congress</w:t>
      </w:r>
      <w:r>
        <w:rPr>
          <w:rFonts w:cs="Times New Roman"/>
          <w:sz w:val="22"/>
          <w:szCs w:val="22"/>
        </w:rPr>
        <w:t xml:space="preserve"> held at Kolkata, </w:t>
      </w:r>
      <w:r w:rsidR="00071466">
        <w:rPr>
          <w:rFonts w:cs="Times New Roman"/>
          <w:sz w:val="22"/>
          <w:szCs w:val="22"/>
        </w:rPr>
        <w:t xml:space="preserve">in </w:t>
      </w:r>
      <w:r>
        <w:rPr>
          <w:rFonts w:cs="Times New Roman"/>
          <w:sz w:val="22"/>
          <w:szCs w:val="22"/>
        </w:rPr>
        <w:t>December 2000.</w:t>
      </w:r>
    </w:p>
    <w:sectPr w:rsidR="004617E5" w:rsidRPr="004617E5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DB61" w14:textId="77777777" w:rsidR="007E63D2" w:rsidRDefault="007E63D2" w:rsidP="004040AD">
      <w:pPr>
        <w:spacing w:after="0" w:line="240" w:lineRule="auto"/>
      </w:pPr>
      <w:r>
        <w:separator/>
      </w:r>
    </w:p>
  </w:endnote>
  <w:endnote w:type="continuationSeparator" w:id="0">
    <w:p w14:paraId="1A970AD5" w14:textId="77777777" w:rsidR="007E63D2" w:rsidRDefault="007E63D2" w:rsidP="0040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923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327C0" w14:textId="3F958F49" w:rsidR="004040AD" w:rsidRDefault="00404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38C6A1" w14:textId="77777777" w:rsidR="004040AD" w:rsidRDefault="00404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7497" w14:textId="77777777" w:rsidR="007E63D2" w:rsidRDefault="007E63D2" w:rsidP="004040AD">
      <w:pPr>
        <w:spacing w:after="0" w:line="240" w:lineRule="auto"/>
      </w:pPr>
      <w:r>
        <w:separator/>
      </w:r>
    </w:p>
  </w:footnote>
  <w:footnote w:type="continuationSeparator" w:id="0">
    <w:p w14:paraId="7606BEF9" w14:textId="77777777" w:rsidR="007E63D2" w:rsidRDefault="007E63D2" w:rsidP="00404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6372"/>
    <w:multiLevelType w:val="hybridMultilevel"/>
    <w:tmpl w:val="AFA4A8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78C"/>
    <w:multiLevelType w:val="hybridMultilevel"/>
    <w:tmpl w:val="E33AA6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445B"/>
    <w:multiLevelType w:val="hybridMultilevel"/>
    <w:tmpl w:val="23F61BE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B52F2"/>
    <w:multiLevelType w:val="hybridMultilevel"/>
    <w:tmpl w:val="06B6B354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35C04"/>
    <w:multiLevelType w:val="hybridMultilevel"/>
    <w:tmpl w:val="A3DEF1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F6B5A"/>
    <w:multiLevelType w:val="hybridMultilevel"/>
    <w:tmpl w:val="F9B2E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B6CB3"/>
    <w:multiLevelType w:val="hybridMultilevel"/>
    <w:tmpl w:val="B1DA7B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38F9"/>
    <w:multiLevelType w:val="hybridMultilevel"/>
    <w:tmpl w:val="1C4A85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470B1"/>
    <w:multiLevelType w:val="hybridMultilevel"/>
    <w:tmpl w:val="9B1CEA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11BD"/>
    <w:multiLevelType w:val="hybridMultilevel"/>
    <w:tmpl w:val="5E7E6C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C44AF"/>
    <w:multiLevelType w:val="hybridMultilevel"/>
    <w:tmpl w:val="741A81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76145"/>
    <w:multiLevelType w:val="hybridMultilevel"/>
    <w:tmpl w:val="A3B253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C4D7A"/>
    <w:multiLevelType w:val="hybridMultilevel"/>
    <w:tmpl w:val="5546B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306E9"/>
    <w:multiLevelType w:val="hybridMultilevel"/>
    <w:tmpl w:val="82E4E5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716D3"/>
    <w:multiLevelType w:val="hybridMultilevel"/>
    <w:tmpl w:val="B1EE6C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430E4"/>
    <w:multiLevelType w:val="hybridMultilevel"/>
    <w:tmpl w:val="B85088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C0913"/>
    <w:multiLevelType w:val="hybridMultilevel"/>
    <w:tmpl w:val="9AD8CE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05A8D"/>
    <w:multiLevelType w:val="hybridMultilevel"/>
    <w:tmpl w:val="25662F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2648F"/>
    <w:multiLevelType w:val="hybridMultilevel"/>
    <w:tmpl w:val="92E03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79605">
    <w:abstractNumId w:val="8"/>
  </w:num>
  <w:num w:numId="2" w16cid:durableId="805511603">
    <w:abstractNumId w:val="17"/>
  </w:num>
  <w:num w:numId="3" w16cid:durableId="1833569372">
    <w:abstractNumId w:val="11"/>
  </w:num>
  <w:num w:numId="4" w16cid:durableId="994534426">
    <w:abstractNumId w:val="4"/>
  </w:num>
  <w:num w:numId="5" w16cid:durableId="157773962">
    <w:abstractNumId w:val="14"/>
  </w:num>
  <w:num w:numId="6" w16cid:durableId="471873117">
    <w:abstractNumId w:val="3"/>
  </w:num>
  <w:num w:numId="7" w16cid:durableId="1951425422">
    <w:abstractNumId w:val="7"/>
  </w:num>
  <w:num w:numId="8" w16cid:durableId="1936086830">
    <w:abstractNumId w:val="5"/>
  </w:num>
  <w:num w:numId="9" w16cid:durableId="1799716645">
    <w:abstractNumId w:val="15"/>
  </w:num>
  <w:num w:numId="10" w16cid:durableId="1527062598">
    <w:abstractNumId w:val="0"/>
  </w:num>
  <w:num w:numId="11" w16cid:durableId="2022586073">
    <w:abstractNumId w:val="1"/>
  </w:num>
  <w:num w:numId="12" w16cid:durableId="2134862679">
    <w:abstractNumId w:val="12"/>
  </w:num>
  <w:num w:numId="13" w16cid:durableId="838546314">
    <w:abstractNumId w:val="9"/>
  </w:num>
  <w:num w:numId="14" w16cid:durableId="1310475384">
    <w:abstractNumId w:val="16"/>
  </w:num>
  <w:num w:numId="15" w16cid:durableId="1614897091">
    <w:abstractNumId w:val="18"/>
  </w:num>
  <w:num w:numId="16" w16cid:durableId="1813208368">
    <w:abstractNumId w:val="10"/>
  </w:num>
  <w:num w:numId="17" w16cid:durableId="1426144656">
    <w:abstractNumId w:val="2"/>
  </w:num>
  <w:num w:numId="18" w16cid:durableId="942609540">
    <w:abstractNumId w:val="6"/>
  </w:num>
  <w:num w:numId="19" w16cid:durableId="142661358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1sDA3MTYzszA3NjJR0lEKTi0uzszPAykwNK0FAOF88RMtAAAA"/>
  </w:docVars>
  <w:rsids>
    <w:rsidRoot w:val="00BE23BE"/>
    <w:rsid w:val="00017231"/>
    <w:rsid w:val="00024BE4"/>
    <w:rsid w:val="000264E9"/>
    <w:rsid w:val="000304B6"/>
    <w:rsid w:val="00032D37"/>
    <w:rsid w:val="00043DA5"/>
    <w:rsid w:val="00050369"/>
    <w:rsid w:val="000512F4"/>
    <w:rsid w:val="000513F7"/>
    <w:rsid w:val="00055174"/>
    <w:rsid w:val="00062E5B"/>
    <w:rsid w:val="00071466"/>
    <w:rsid w:val="00081203"/>
    <w:rsid w:val="000B0458"/>
    <w:rsid w:val="000C137B"/>
    <w:rsid w:val="000D1DD6"/>
    <w:rsid w:val="000E0697"/>
    <w:rsid w:val="000E3B79"/>
    <w:rsid w:val="000F15C8"/>
    <w:rsid w:val="000F69D6"/>
    <w:rsid w:val="00110A09"/>
    <w:rsid w:val="0012720A"/>
    <w:rsid w:val="001273C1"/>
    <w:rsid w:val="00132398"/>
    <w:rsid w:val="00143386"/>
    <w:rsid w:val="00177F8B"/>
    <w:rsid w:val="00180F51"/>
    <w:rsid w:val="00182669"/>
    <w:rsid w:val="001A107E"/>
    <w:rsid w:val="001B4DF2"/>
    <w:rsid w:val="001C7721"/>
    <w:rsid w:val="001D6919"/>
    <w:rsid w:val="001E548E"/>
    <w:rsid w:val="001F3A95"/>
    <w:rsid w:val="002163FE"/>
    <w:rsid w:val="00224C2A"/>
    <w:rsid w:val="00225B8A"/>
    <w:rsid w:val="0023691E"/>
    <w:rsid w:val="002526D3"/>
    <w:rsid w:val="002544C3"/>
    <w:rsid w:val="002573EA"/>
    <w:rsid w:val="002654B2"/>
    <w:rsid w:val="00267642"/>
    <w:rsid w:val="00270993"/>
    <w:rsid w:val="00275D99"/>
    <w:rsid w:val="002807EE"/>
    <w:rsid w:val="00281014"/>
    <w:rsid w:val="00291B6B"/>
    <w:rsid w:val="002A3A42"/>
    <w:rsid w:val="002B41D0"/>
    <w:rsid w:val="002B6F8F"/>
    <w:rsid w:val="002C18CB"/>
    <w:rsid w:val="002D1F2A"/>
    <w:rsid w:val="002D40C9"/>
    <w:rsid w:val="002E18A1"/>
    <w:rsid w:val="002E5025"/>
    <w:rsid w:val="00306412"/>
    <w:rsid w:val="003251F1"/>
    <w:rsid w:val="00331B6E"/>
    <w:rsid w:val="003715DC"/>
    <w:rsid w:val="0039150F"/>
    <w:rsid w:val="003967F9"/>
    <w:rsid w:val="003A1553"/>
    <w:rsid w:val="003B3AAB"/>
    <w:rsid w:val="003C1ADA"/>
    <w:rsid w:val="003C2752"/>
    <w:rsid w:val="003C57E1"/>
    <w:rsid w:val="003D142A"/>
    <w:rsid w:val="003E1907"/>
    <w:rsid w:val="003E5A09"/>
    <w:rsid w:val="003F7050"/>
    <w:rsid w:val="00401A95"/>
    <w:rsid w:val="004040AD"/>
    <w:rsid w:val="00415DC8"/>
    <w:rsid w:val="004172B9"/>
    <w:rsid w:val="00424FCC"/>
    <w:rsid w:val="004425AA"/>
    <w:rsid w:val="004568F2"/>
    <w:rsid w:val="004617E5"/>
    <w:rsid w:val="00463814"/>
    <w:rsid w:val="00477CE1"/>
    <w:rsid w:val="00484F53"/>
    <w:rsid w:val="00484FBC"/>
    <w:rsid w:val="00485850"/>
    <w:rsid w:val="00487D8B"/>
    <w:rsid w:val="004906CC"/>
    <w:rsid w:val="004B25DE"/>
    <w:rsid w:val="004C18B7"/>
    <w:rsid w:val="004D20A3"/>
    <w:rsid w:val="004D2223"/>
    <w:rsid w:val="004E13B9"/>
    <w:rsid w:val="005034FA"/>
    <w:rsid w:val="00504136"/>
    <w:rsid w:val="00504689"/>
    <w:rsid w:val="00504F4E"/>
    <w:rsid w:val="00511206"/>
    <w:rsid w:val="00511892"/>
    <w:rsid w:val="0051485A"/>
    <w:rsid w:val="005177A9"/>
    <w:rsid w:val="00526862"/>
    <w:rsid w:val="0054076F"/>
    <w:rsid w:val="00542EB1"/>
    <w:rsid w:val="00543C49"/>
    <w:rsid w:val="00550F12"/>
    <w:rsid w:val="00556EEB"/>
    <w:rsid w:val="005646E3"/>
    <w:rsid w:val="00576116"/>
    <w:rsid w:val="005810A7"/>
    <w:rsid w:val="00581588"/>
    <w:rsid w:val="00587AFE"/>
    <w:rsid w:val="005A070D"/>
    <w:rsid w:val="005A4A03"/>
    <w:rsid w:val="005D2268"/>
    <w:rsid w:val="005D3CAA"/>
    <w:rsid w:val="005E2F86"/>
    <w:rsid w:val="005F3777"/>
    <w:rsid w:val="00602098"/>
    <w:rsid w:val="0060580E"/>
    <w:rsid w:val="00614113"/>
    <w:rsid w:val="006142C1"/>
    <w:rsid w:val="00616FAB"/>
    <w:rsid w:val="006270E9"/>
    <w:rsid w:val="006770E4"/>
    <w:rsid w:val="006827C6"/>
    <w:rsid w:val="00694617"/>
    <w:rsid w:val="00694DC5"/>
    <w:rsid w:val="006A59D7"/>
    <w:rsid w:val="006A5EF8"/>
    <w:rsid w:val="006C292E"/>
    <w:rsid w:val="006D4B74"/>
    <w:rsid w:val="006D5D85"/>
    <w:rsid w:val="006E0403"/>
    <w:rsid w:val="006F499B"/>
    <w:rsid w:val="0073229F"/>
    <w:rsid w:val="00736660"/>
    <w:rsid w:val="00740CEC"/>
    <w:rsid w:val="007566EE"/>
    <w:rsid w:val="00770757"/>
    <w:rsid w:val="007A3D8B"/>
    <w:rsid w:val="007A78EA"/>
    <w:rsid w:val="007E2F75"/>
    <w:rsid w:val="007E63D2"/>
    <w:rsid w:val="007F753B"/>
    <w:rsid w:val="00806460"/>
    <w:rsid w:val="00806B12"/>
    <w:rsid w:val="00807E45"/>
    <w:rsid w:val="008132D1"/>
    <w:rsid w:val="0083260D"/>
    <w:rsid w:val="00851789"/>
    <w:rsid w:val="00860439"/>
    <w:rsid w:val="00865BB5"/>
    <w:rsid w:val="00893069"/>
    <w:rsid w:val="008B1497"/>
    <w:rsid w:val="008B2342"/>
    <w:rsid w:val="008B3280"/>
    <w:rsid w:val="008B3E55"/>
    <w:rsid w:val="008D0CEF"/>
    <w:rsid w:val="008D2A92"/>
    <w:rsid w:val="008D7165"/>
    <w:rsid w:val="008D7290"/>
    <w:rsid w:val="008F1931"/>
    <w:rsid w:val="008F7045"/>
    <w:rsid w:val="00915284"/>
    <w:rsid w:val="0091672D"/>
    <w:rsid w:val="00924587"/>
    <w:rsid w:val="009306DE"/>
    <w:rsid w:val="00942E5D"/>
    <w:rsid w:val="00946041"/>
    <w:rsid w:val="00956279"/>
    <w:rsid w:val="00961CA6"/>
    <w:rsid w:val="00961F3A"/>
    <w:rsid w:val="009877F2"/>
    <w:rsid w:val="0099140C"/>
    <w:rsid w:val="009944E1"/>
    <w:rsid w:val="009A0D84"/>
    <w:rsid w:val="009B6116"/>
    <w:rsid w:val="009D3B1B"/>
    <w:rsid w:val="009E17B7"/>
    <w:rsid w:val="009E6204"/>
    <w:rsid w:val="009F0F9F"/>
    <w:rsid w:val="009F2F97"/>
    <w:rsid w:val="00A1006D"/>
    <w:rsid w:val="00A10EBF"/>
    <w:rsid w:val="00A13D7E"/>
    <w:rsid w:val="00A25733"/>
    <w:rsid w:val="00A27440"/>
    <w:rsid w:val="00A33702"/>
    <w:rsid w:val="00A404A2"/>
    <w:rsid w:val="00A44410"/>
    <w:rsid w:val="00A44F1E"/>
    <w:rsid w:val="00A45932"/>
    <w:rsid w:val="00A6415A"/>
    <w:rsid w:val="00A65105"/>
    <w:rsid w:val="00A83E08"/>
    <w:rsid w:val="00AA25C1"/>
    <w:rsid w:val="00AD0D9A"/>
    <w:rsid w:val="00AD1BD5"/>
    <w:rsid w:val="00AD1EBF"/>
    <w:rsid w:val="00AD353B"/>
    <w:rsid w:val="00AD63AE"/>
    <w:rsid w:val="00AE56ED"/>
    <w:rsid w:val="00B14691"/>
    <w:rsid w:val="00B217EA"/>
    <w:rsid w:val="00B36A1B"/>
    <w:rsid w:val="00B4078D"/>
    <w:rsid w:val="00B42B68"/>
    <w:rsid w:val="00B46C19"/>
    <w:rsid w:val="00B51348"/>
    <w:rsid w:val="00B52E6E"/>
    <w:rsid w:val="00B56E80"/>
    <w:rsid w:val="00B70542"/>
    <w:rsid w:val="00B714CE"/>
    <w:rsid w:val="00B72797"/>
    <w:rsid w:val="00B93893"/>
    <w:rsid w:val="00BA5833"/>
    <w:rsid w:val="00BB1C67"/>
    <w:rsid w:val="00BC0518"/>
    <w:rsid w:val="00BC50E6"/>
    <w:rsid w:val="00BC5D81"/>
    <w:rsid w:val="00BC7D11"/>
    <w:rsid w:val="00BE23BE"/>
    <w:rsid w:val="00BE412B"/>
    <w:rsid w:val="00BF5982"/>
    <w:rsid w:val="00BF59CF"/>
    <w:rsid w:val="00C155E4"/>
    <w:rsid w:val="00C2761F"/>
    <w:rsid w:val="00C2766D"/>
    <w:rsid w:val="00C41492"/>
    <w:rsid w:val="00C46370"/>
    <w:rsid w:val="00C56109"/>
    <w:rsid w:val="00C752DA"/>
    <w:rsid w:val="00C77451"/>
    <w:rsid w:val="00C91AB3"/>
    <w:rsid w:val="00C923F3"/>
    <w:rsid w:val="00CA6854"/>
    <w:rsid w:val="00CB0433"/>
    <w:rsid w:val="00CB412F"/>
    <w:rsid w:val="00CC5288"/>
    <w:rsid w:val="00CD080D"/>
    <w:rsid w:val="00CD703C"/>
    <w:rsid w:val="00CD729A"/>
    <w:rsid w:val="00CE2C31"/>
    <w:rsid w:val="00CF4601"/>
    <w:rsid w:val="00D13782"/>
    <w:rsid w:val="00D2218E"/>
    <w:rsid w:val="00D223D7"/>
    <w:rsid w:val="00D332BA"/>
    <w:rsid w:val="00D418A3"/>
    <w:rsid w:val="00D65024"/>
    <w:rsid w:val="00D71D0A"/>
    <w:rsid w:val="00D84E08"/>
    <w:rsid w:val="00D86795"/>
    <w:rsid w:val="00DA7D93"/>
    <w:rsid w:val="00DB2E50"/>
    <w:rsid w:val="00DC0D8F"/>
    <w:rsid w:val="00DC426F"/>
    <w:rsid w:val="00DC5545"/>
    <w:rsid w:val="00DE3E9B"/>
    <w:rsid w:val="00DF0160"/>
    <w:rsid w:val="00DF1077"/>
    <w:rsid w:val="00DF5824"/>
    <w:rsid w:val="00E2093C"/>
    <w:rsid w:val="00E57B2D"/>
    <w:rsid w:val="00E604E1"/>
    <w:rsid w:val="00E67C37"/>
    <w:rsid w:val="00E754EA"/>
    <w:rsid w:val="00E77271"/>
    <w:rsid w:val="00E77BD7"/>
    <w:rsid w:val="00E8570D"/>
    <w:rsid w:val="00E86A48"/>
    <w:rsid w:val="00E86FC6"/>
    <w:rsid w:val="00EB0707"/>
    <w:rsid w:val="00EB2F96"/>
    <w:rsid w:val="00EB3294"/>
    <w:rsid w:val="00EE0DA7"/>
    <w:rsid w:val="00EF31E3"/>
    <w:rsid w:val="00EF68C0"/>
    <w:rsid w:val="00F07651"/>
    <w:rsid w:val="00F102F6"/>
    <w:rsid w:val="00F13468"/>
    <w:rsid w:val="00F2295D"/>
    <w:rsid w:val="00F446F5"/>
    <w:rsid w:val="00F519EF"/>
    <w:rsid w:val="00F56556"/>
    <w:rsid w:val="00F65F7D"/>
    <w:rsid w:val="00F8061A"/>
    <w:rsid w:val="00F81CF2"/>
    <w:rsid w:val="00F849A7"/>
    <w:rsid w:val="00F90C05"/>
    <w:rsid w:val="00F97AF7"/>
    <w:rsid w:val="00FA2529"/>
    <w:rsid w:val="00FA3D47"/>
    <w:rsid w:val="00FA42A6"/>
    <w:rsid w:val="00FB0D4F"/>
    <w:rsid w:val="00FB7C20"/>
    <w:rsid w:val="00FC10AA"/>
    <w:rsid w:val="00FC15AE"/>
    <w:rsid w:val="00FC4644"/>
    <w:rsid w:val="00FC5451"/>
    <w:rsid w:val="00FD04DF"/>
    <w:rsid w:val="00FD290B"/>
    <w:rsid w:val="00FE17E5"/>
    <w:rsid w:val="00FE2297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6789"/>
  <w15:chartTrackingRefBased/>
  <w15:docId w15:val="{84228CB7-A4C3-417A-A7FF-EEB721F6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2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08"/>
    <w:pPr>
      <w:keepNext/>
      <w:keepLines/>
      <w:pBdr>
        <w:bottom w:val="single" w:sz="6" w:space="1" w:color="auto"/>
      </w:pBdr>
      <w:spacing w:before="320" w:after="80" w:line="240" w:lineRule="auto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C1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1EBF"/>
    <w:pPr>
      <w:keepNext/>
      <w:keepLines/>
      <w:spacing w:before="160" w:after="0" w:line="240" w:lineRule="auto"/>
      <w:jc w:val="center"/>
      <w:outlineLvl w:val="2"/>
    </w:pPr>
    <w:rPr>
      <w:rFonts w:eastAsiaTheme="majorEastAsia" w:cstheme="majorBidi"/>
      <w:b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C1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C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6C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C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C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C1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C1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1EB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84E08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B46C1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B46C1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46C19"/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C1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C19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C19"/>
    <w:pPr>
      <w:spacing w:before="160"/>
      <w:ind w:left="720" w:right="720"/>
      <w:jc w:val="center"/>
    </w:pPr>
    <w:rPr>
      <w:i/>
      <w:iCs/>
      <w:color w:val="7B7B7B" w:themeColor="accent3" w:themeShade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6C19"/>
    <w:rPr>
      <w:i/>
      <w:iCs/>
      <w:color w:val="7B7B7B" w:themeColor="accent3" w:themeShade="B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C1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C1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C19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6C1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6C1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6C1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C1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C19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6C19"/>
    <w:rPr>
      <w:b/>
      <w:bCs/>
    </w:rPr>
  </w:style>
  <w:style w:type="character" w:styleId="Emphasis">
    <w:name w:val="Emphasis"/>
    <w:basedOn w:val="DefaultParagraphFont"/>
    <w:uiPriority w:val="20"/>
    <w:qFormat/>
    <w:rsid w:val="00B46C19"/>
    <w:rPr>
      <w:i/>
      <w:iCs/>
      <w:color w:val="000000" w:themeColor="text1"/>
    </w:rPr>
  </w:style>
  <w:style w:type="paragraph" w:styleId="NoSpacing">
    <w:name w:val="No Spacing"/>
    <w:uiPriority w:val="1"/>
    <w:qFormat/>
    <w:rsid w:val="00B46C1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46C1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6C1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6C1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6C1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6C1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6C1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C5D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D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0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0AD"/>
  </w:style>
  <w:style w:type="paragraph" w:styleId="Footer">
    <w:name w:val="footer"/>
    <w:basedOn w:val="Normal"/>
    <w:link w:val="FooterChar"/>
    <w:uiPriority w:val="99"/>
    <w:unhideWhenUsed/>
    <w:rsid w:val="0040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3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maswathyvarughese@gmail.com" TargetMode="External"/><Relationship Id="rId13" Type="http://schemas.openxmlformats.org/officeDocument/2006/relationships/hyperlink" Target="https://www.policycircle.org/economy/rbi-monetary-easing-inflatio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licycircle.org/economy/rbi-monetary-easing-inflatio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deccanherald.com/opinion/panorama/pandemic-woes-and-behavioural-shift-need-to-boost-private-consumption-84956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ence.thewire.in/author/aswathy-rachel-varughes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reepressjournal.in/analysis/weak-demand-impulses-pinpoint-jerky-economic-recovery" TargetMode="External"/><Relationship Id="rId10" Type="http://schemas.openxmlformats.org/officeDocument/2006/relationships/hyperlink" Target="https://scholar.google.com/citations?view_op=view_citation&amp;hl=en&amp;user=umf7k6kAAAAJ&amp;citation_for_view=umf7k6kAAAAJ:Tyk-4Ss8FVU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41775-023-00186-9" TargetMode="External"/><Relationship Id="rId14" Type="http://schemas.openxmlformats.org/officeDocument/2006/relationships/hyperlink" Target="https://www.policycircle.org/economy/inflation-fuel-pri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217-EC27-4B54-A811-ABBE9E33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Aswathy Varughese</dc:creator>
  <cp:keywords/>
  <dc:description/>
  <cp:lastModifiedBy>Aswathy Varughese</cp:lastModifiedBy>
  <cp:revision>11</cp:revision>
  <dcterms:created xsi:type="dcterms:W3CDTF">2023-10-06T04:44:00Z</dcterms:created>
  <dcterms:modified xsi:type="dcterms:W3CDTF">2023-10-06T04:51:00Z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aa45a71eb0bf3ea5d0a049420b49768ed4f7842e67e0e9e9a2a8f1a876d60f06</vt:lpwstr>
  </property>
</Properties>
</file>